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77522" w14:textId="77777777" w:rsidR="00B05946" w:rsidRPr="00A7567A" w:rsidRDefault="00B05946" w:rsidP="00B05946">
      <w:pPr>
        <w:pStyle w:val="Heading1"/>
        <w:tabs>
          <w:tab w:val="clear" w:pos="432"/>
        </w:tabs>
        <w:spacing w:before="120" w:after="120"/>
        <w:ind w:left="0" w:hanging="6"/>
        <w:rPr>
          <w:rFonts w:asciiTheme="minorHAnsi" w:hAnsiTheme="minorHAnsi" w:cstheme="minorBidi"/>
          <w:sz w:val="36"/>
          <w:szCs w:val="36"/>
        </w:rPr>
      </w:pPr>
      <w:r w:rsidRPr="1D7F1729">
        <w:rPr>
          <w:rFonts w:asciiTheme="minorHAnsi" w:hAnsiTheme="minorHAnsi" w:cstheme="minorBidi"/>
          <w:sz w:val="36"/>
          <w:szCs w:val="36"/>
        </w:rPr>
        <w:t>IFLA Professional Reports series</w:t>
      </w:r>
    </w:p>
    <w:p w14:paraId="5DF52F7E" w14:textId="77777777" w:rsidR="00B05946" w:rsidRDefault="00053219" w:rsidP="1D7F1729">
      <w:pPr>
        <w:pStyle w:val="Heading1"/>
        <w:tabs>
          <w:tab w:val="clear" w:pos="432"/>
        </w:tabs>
        <w:spacing w:before="120" w:after="120"/>
        <w:ind w:left="0" w:hanging="6"/>
        <w:rPr>
          <w:rFonts w:asciiTheme="minorHAnsi" w:hAnsiTheme="minorHAnsi" w:cstheme="minorBidi"/>
          <w:sz w:val="36"/>
          <w:szCs w:val="36"/>
        </w:rPr>
      </w:pPr>
      <w:r w:rsidRPr="00A7567A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2A62423A" wp14:editId="21DCA53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8195" cy="850265"/>
            <wp:effectExtent l="0" t="0" r="1905" b="6985"/>
            <wp:wrapSquare wrapText="bothSides"/>
            <wp:docPr id="4" name="Picture 4" descr="G:\Professional Communication\Design\House Style\logo\IFLA logo as vector (EMF) instead of bitmap\ifla-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rofessional Communication\Design\House Style\logo\IFLA logo as vector (EMF) instead of bitmap\ifla-logo_rg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11" cy="8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D7F1729">
        <w:rPr>
          <w:rFonts w:asciiTheme="minorHAnsi" w:hAnsiTheme="minorHAnsi" w:cstheme="minorBidi"/>
          <w:sz w:val="36"/>
          <w:szCs w:val="36"/>
        </w:rPr>
        <w:t>PROPOSAL FORM</w:t>
      </w:r>
    </w:p>
    <w:p w14:paraId="35FAE7DB" w14:textId="77777777" w:rsidR="00D143FC" w:rsidRDefault="00D143FC" w:rsidP="00003809">
      <w:pPr>
        <w:rPr>
          <w:rFonts w:asciiTheme="minorHAnsi" w:hAnsiTheme="minorHAnsi" w:cstheme="minorHAnsi"/>
          <w:b/>
          <w:sz w:val="26"/>
          <w:szCs w:val="26"/>
          <w:lang w:val="en-GB"/>
        </w:rPr>
      </w:pPr>
    </w:p>
    <w:p w14:paraId="2A6241C2" w14:textId="74B745BA" w:rsidR="00003809" w:rsidRPr="00A7567A" w:rsidRDefault="00003809" w:rsidP="00003809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Scope of Professional Reports</w:t>
      </w:r>
    </w:p>
    <w:p w14:paraId="2A6241C3" w14:textId="34807355" w:rsidR="00003809" w:rsidRPr="00A7567A" w:rsidRDefault="00003809" w:rsidP="00003809">
      <w:pPr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Professional Reports </w:t>
      </w:r>
      <w:r w:rsidR="00A96C99" w:rsidRPr="00A7567A">
        <w:rPr>
          <w:rFonts w:asciiTheme="minorHAnsi" w:hAnsiTheme="minorHAnsi" w:cstheme="minorHAnsi"/>
          <w:lang w:val="en-GB"/>
        </w:rPr>
        <w:t>are</w:t>
      </w:r>
      <w:r w:rsidRPr="00A7567A">
        <w:rPr>
          <w:rFonts w:asciiTheme="minorHAnsi" w:hAnsiTheme="minorHAnsi" w:cstheme="minorHAnsi"/>
          <w:lang w:val="en-GB"/>
        </w:rPr>
        <w:t xml:space="preserve"> relevant to IFLA’s global </w:t>
      </w:r>
      <w:r w:rsidR="0062386F" w:rsidRPr="00A7567A">
        <w:rPr>
          <w:rFonts w:asciiTheme="minorHAnsi" w:hAnsiTheme="minorHAnsi" w:cstheme="minorHAnsi"/>
          <w:lang w:val="en-GB"/>
        </w:rPr>
        <w:t>audience and</w:t>
      </w:r>
      <w:r w:rsidRPr="00A7567A">
        <w:rPr>
          <w:rFonts w:asciiTheme="minorHAnsi" w:hAnsiTheme="minorHAnsi" w:cstheme="minorHAnsi"/>
          <w:lang w:val="en-GB"/>
        </w:rPr>
        <w:t xml:space="preserve"> seek to drive forward excellence in library and information services. The scope of the series includes, but is not limited to:</w:t>
      </w:r>
    </w:p>
    <w:p w14:paraId="4E6D91DF" w14:textId="57A73816" w:rsidR="00A215A3" w:rsidRPr="00A7567A" w:rsidRDefault="00A215A3" w:rsidP="00A215A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IFLA Standards and guidelines implementation guidance or case studies; </w:t>
      </w:r>
    </w:p>
    <w:p w14:paraId="5C81E94F" w14:textId="0F737ECE" w:rsidR="00A215A3" w:rsidRPr="00A7567A" w:rsidRDefault="00A215A3" w:rsidP="00A215A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Emerging trends or policy in areas of professional practice; </w:t>
      </w:r>
    </w:p>
    <w:p w14:paraId="2A6241C7" w14:textId="71CBA7D2" w:rsidR="00003809" w:rsidRPr="00A7567A" w:rsidRDefault="00A215A3" w:rsidP="00A215A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Implications and impact of IFLA Committee projects.  </w:t>
      </w:r>
    </w:p>
    <w:p w14:paraId="2A6241CF" w14:textId="77777777" w:rsidR="00003809" w:rsidRPr="00A7567A" w:rsidRDefault="00003809" w:rsidP="00B376E2">
      <w:p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</w:p>
    <w:p w14:paraId="2A6241D0" w14:textId="77777777" w:rsidR="00003809" w:rsidRPr="00A7567A" w:rsidRDefault="00003809" w:rsidP="00003809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G</w:t>
      </w:r>
      <w:r w:rsidR="001E1525" w:rsidRPr="00A7567A">
        <w:rPr>
          <w:rFonts w:asciiTheme="minorHAnsi" w:hAnsiTheme="minorHAnsi" w:cstheme="minorHAnsi"/>
          <w:b/>
          <w:sz w:val="26"/>
          <w:szCs w:val="26"/>
          <w:lang w:val="en-GB"/>
        </w:rPr>
        <w:t>uidance to a</w:t>
      </w: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uthors</w:t>
      </w:r>
    </w:p>
    <w:p w14:paraId="2A6241D1" w14:textId="74412D11" w:rsidR="00003809" w:rsidRPr="00A7567A" w:rsidRDefault="00650004" w:rsidP="00B376E2">
      <w:pPr>
        <w:numPr>
          <w:ilvl w:val="0"/>
          <w:numId w:val="3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IFLA will provide a template for the report. IFLA Headquarters will liaise with authors on cover design and layout</w:t>
      </w:r>
      <w:r w:rsidR="00B376E2" w:rsidRPr="00A7567A">
        <w:rPr>
          <w:rFonts w:asciiTheme="minorHAnsi" w:hAnsiTheme="minorHAnsi" w:cstheme="minorHAnsi"/>
          <w:lang w:val="en-GB"/>
        </w:rPr>
        <w:t xml:space="preserve">. Reports are </w:t>
      </w:r>
      <w:r w:rsidR="00A215A3" w:rsidRPr="00A7567A">
        <w:rPr>
          <w:rFonts w:asciiTheme="minorHAnsi" w:hAnsiTheme="minorHAnsi" w:cstheme="minorHAnsi"/>
          <w:lang w:val="en-GB"/>
        </w:rPr>
        <w:t xml:space="preserve">typically </w:t>
      </w:r>
      <w:r w:rsidR="00003809" w:rsidRPr="00A7567A">
        <w:rPr>
          <w:rFonts w:asciiTheme="minorHAnsi" w:hAnsiTheme="minorHAnsi" w:cstheme="minorHAnsi"/>
          <w:lang w:val="en-GB"/>
        </w:rPr>
        <w:t>between 20-60 pages. Reports may include images;</w:t>
      </w:r>
    </w:p>
    <w:p w14:paraId="2A6241D2" w14:textId="77777777" w:rsidR="00003809" w:rsidRPr="00A7567A" w:rsidRDefault="00003809" w:rsidP="009C0403">
      <w:pPr>
        <w:numPr>
          <w:ilvl w:val="0"/>
          <w:numId w:val="3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Authors must secure permissions for use of any third-party content including quotations, images, and charts;</w:t>
      </w:r>
    </w:p>
    <w:p w14:paraId="0010E3F5" w14:textId="34126F92" w:rsidR="00650004" w:rsidRPr="00A7567A" w:rsidRDefault="00650004" w:rsidP="00650004">
      <w:pPr>
        <w:numPr>
          <w:ilvl w:val="0"/>
          <w:numId w:val="3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To ensure the quality and reliability of the content, Professional Reports will undergo a peer review process from 3 to 4 related Professional Units, a representative of the IFLA Policy and Advocacy team and any relevant external bodies;</w:t>
      </w:r>
    </w:p>
    <w:p w14:paraId="23EB1100" w14:textId="77777777" w:rsidR="00650004" w:rsidRPr="00A7567A" w:rsidRDefault="00650004" w:rsidP="00650004">
      <w:pPr>
        <w:numPr>
          <w:ilvl w:val="0"/>
          <w:numId w:val="3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IFLA does not offer editorial or peer review services. IFLA does not provide project funding for production or translation of Reports; however, IFLA Professional Units may seek Professional Council project funding for these purposes;</w:t>
      </w:r>
    </w:p>
    <w:p w14:paraId="071EE670" w14:textId="77777777" w:rsidR="00650004" w:rsidRPr="00A7567A" w:rsidRDefault="00650004" w:rsidP="00650004">
      <w:pPr>
        <w:numPr>
          <w:ilvl w:val="0"/>
          <w:numId w:val="3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IFLA will apply for an ISBN for Professional Reports upon endorsement;</w:t>
      </w:r>
    </w:p>
    <w:p w14:paraId="2A6241D3" w14:textId="6E93A5B9" w:rsidR="00003809" w:rsidRPr="00A7567A" w:rsidRDefault="00003809" w:rsidP="00053219">
      <w:pPr>
        <w:numPr>
          <w:ilvl w:val="0"/>
          <w:numId w:val="3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Reports are made available Open Access (CC-BY </w:t>
      </w:r>
      <w:r w:rsidR="00053219" w:rsidRPr="00A7567A">
        <w:rPr>
          <w:rFonts w:asciiTheme="minorHAnsi" w:hAnsiTheme="minorHAnsi" w:cstheme="minorHAnsi"/>
          <w:lang w:val="en-GB"/>
        </w:rPr>
        <w:t>4</w:t>
      </w:r>
      <w:r w:rsidRPr="00A7567A">
        <w:rPr>
          <w:rFonts w:asciiTheme="minorHAnsi" w:hAnsiTheme="minorHAnsi" w:cstheme="minorHAnsi"/>
          <w:lang w:val="en-GB"/>
        </w:rPr>
        <w:t xml:space="preserve">.0 license) through the IFLA website and through the IFLA </w:t>
      </w:r>
      <w:r w:rsidR="0011760B" w:rsidRPr="00A7567A">
        <w:rPr>
          <w:rFonts w:asciiTheme="minorHAnsi" w:hAnsiTheme="minorHAnsi" w:cstheme="minorHAnsi"/>
          <w:lang w:val="en-GB"/>
        </w:rPr>
        <w:t>Repository</w:t>
      </w:r>
      <w:r w:rsidRPr="00A7567A">
        <w:rPr>
          <w:rFonts w:asciiTheme="minorHAnsi" w:hAnsiTheme="minorHAnsi" w:cstheme="minorHAnsi"/>
          <w:lang w:val="en-GB"/>
        </w:rPr>
        <w:t xml:space="preserve">. </w:t>
      </w:r>
    </w:p>
    <w:p w14:paraId="31498ACA" w14:textId="6D5E4677" w:rsidR="00B376E2" w:rsidRPr="00A7567A" w:rsidRDefault="00B376E2" w:rsidP="00B376E2">
      <w:p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</w:p>
    <w:p w14:paraId="297DBFA1" w14:textId="775FB646" w:rsidR="00B376E2" w:rsidRPr="00A7567A" w:rsidRDefault="00B376E2" w:rsidP="00B376E2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Process</w:t>
      </w:r>
    </w:p>
    <w:p w14:paraId="3D46DF22" w14:textId="33D981F2" w:rsidR="00B376E2" w:rsidRPr="00A7567A" w:rsidRDefault="00B376E2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Authors submit proposal to the Professional Support Officer</w:t>
      </w:r>
      <w:r w:rsidR="00A7567A" w:rsidRPr="00A7567A">
        <w:rPr>
          <w:rFonts w:asciiTheme="minorHAnsi" w:hAnsiTheme="minorHAnsi" w:cstheme="minorHAnsi"/>
          <w:lang w:val="en-GB"/>
        </w:rPr>
        <w:t>, professionalsupport@ifla.org, who will facilitate the process.</w:t>
      </w:r>
    </w:p>
    <w:p w14:paraId="79A56096" w14:textId="00AE8A51" w:rsidR="00B376E2" w:rsidRPr="00A7567A" w:rsidRDefault="00B376E2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Proposal is reviewed and approved by the Chair of the appropriate Section, SIG or Advisory Committee and, if applicable, the Division Committee Chair.</w:t>
      </w:r>
    </w:p>
    <w:p w14:paraId="1F0A9387" w14:textId="0C3279D7" w:rsidR="00B376E2" w:rsidRPr="00A7567A" w:rsidRDefault="00B376E2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Once approved, the proposal moves to Professional Council for review.</w:t>
      </w:r>
    </w:p>
    <w:p w14:paraId="5BC74852" w14:textId="32E23BF9" w:rsidR="00B376E2" w:rsidRPr="00A7567A" w:rsidRDefault="00B376E2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Once approved the report template and peer review process are sent to the</w:t>
      </w:r>
      <w:r w:rsidR="00A7567A" w:rsidRPr="00A7567A">
        <w:rPr>
          <w:rFonts w:asciiTheme="minorHAnsi" w:hAnsiTheme="minorHAnsi" w:cstheme="minorHAnsi"/>
          <w:lang w:val="en-GB"/>
        </w:rPr>
        <w:t xml:space="preserve"> report’s</w:t>
      </w:r>
      <w:r w:rsidRPr="00A7567A">
        <w:rPr>
          <w:rFonts w:asciiTheme="minorHAnsi" w:hAnsiTheme="minorHAnsi" w:cstheme="minorHAnsi"/>
          <w:lang w:val="en-GB"/>
        </w:rPr>
        <w:t xml:space="preserve"> lead author(s). IFLA HQ will facilitate the peer review process for authors.</w:t>
      </w:r>
    </w:p>
    <w:p w14:paraId="6147AD61" w14:textId="21E41E69" w:rsidR="00B376E2" w:rsidRPr="00A7567A" w:rsidRDefault="00A7567A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Authors make revisions based on </w:t>
      </w:r>
      <w:r>
        <w:rPr>
          <w:rFonts w:asciiTheme="minorHAnsi" w:hAnsiTheme="minorHAnsi" w:cstheme="minorHAnsi"/>
          <w:lang w:val="en-GB"/>
        </w:rPr>
        <w:t>review</w:t>
      </w:r>
      <w:r w:rsidRPr="00A7567A">
        <w:rPr>
          <w:rFonts w:asciiTheme="minorHAnsi" w:hAnsiTheme="minorHAnsi" w:cstheme="minorHAnsi"/>
          <w:lang w:val="en-GB"/>
        </w:rPr>
        <w:t xml:space="preserve"> recommendations and submit a ready-to-print version in Word format</w:t>
      </w:r>
      <w:r>
        <w:rPr>
          <w:rFonts w:asciiTheme="minorHAnsi" w:hAnsiTheme="minorHAnsi" w:cstheme="minorHAnsi"/>
          <w:lang w:val="en-GB"/>
        </w:rPr>
        <w:t xml:space="preserve"> to the </w:t>
      </w:r>
      <w:r w:rsidRPr="00A7567A">
        <w:rPr>
          <w:rFonts w:asciiTheme="minorHAnsi" w:hAnsiTheme="minorHAnsi" w:cstheme="minorHAnsi"/>
          <w:lang w:val="en-GB"/>
        </w:rPr>
        <w:t>Professional Support Officer</w:t>
      </w:r>
      <w:r>
        <w:rPr>
          <w:rFonts w:asciiTheme="minorHAnsi" w:hAnsiTheme="minorHAnsi" w:cstheme="minorHAnsi"/>
          <w:lang w:val="en-GB"/>
        </w:rPr>
        <w:t>.</w:t>
      </w:r>
    </w:p>
    <w:p w14:paraId="242B6D65" w14:textId="06D2759A" w:rsidR="00A7567A" w:rsidRDefault="00A7567A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IFLA HQ verifies formatting and layout and sends back to authors for any edits. </w:t>
      </w:r>
      <w:r>
        <w:rPr>
          <w:rFonts w:asciiTheme="minorHAnsi" w:hAnsiTheme="minorHAnsi" w:cstheme="minorHAnsi"/>
          <w:lang w:val="en-GB"/>
        </w:rPr>
        <w:t>The report content is reviewed by a representative of the IFLA Policy and Advocacy team.</w:t>
      </w:r>
    </w:p>
    <w:p w14:paraId="03E99236" w14:textId="52F63CC5" w:rsidR="00A7567A" w:rsidRDefault="00A7567A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Once finali</w:t>
      </w:r>
      <w:r>
        <w:rPr>
          <w:rFonts w:asciiTheme="minorHAnsi" w:hAnsiTheme="minorHAnsi" w:cstheme="minorHAnsi"/>
          <w:lang w:val="en-GB"/>
        </w:rPr>
        <w:t>s</w:t>
      </w:r>
      <w:r w:rsidRPr="00A7567A">
        <w:rPr>
          <w:rFonts w:asciiTheme="minorHAnsi" w:hAnsiTheme="minorHAnsi" w:cstheme="minorHAnsi"/>
          <w:lang w:val="en-GB"/>
        </w:rPr>
        <w:t xml:space="preserve">ed the </w:t>
      </w:r>
      <w:r>
        <w:rPr>
          <w:rFonts w:asciiTheme="minorHAnsi" w:hAnsiTheme="minorHAnsi" w:cstheme="minorHAnsi"/>
          <w:lang w:val="en-GB"/>
        </w:rPr>
        <w:t>report moves to the Professional Council for endorsement.</w:t>
      </w:r>
    </w:p>
    <w:p w14:paraId="365CF40A" w14:textId="1128BD2B" w:rsidR="0015371E" w:rsidRDefault="0015371E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IFLA HQ will apply for the ISBN number and upload the report to the IFLA Repository</w:t>
      </w:r>
    </w:p>
    <w:p w14:paraId="4B862D04" w14:textId="567BB89A" w:rsidR="00A7567A" w:rsidRPr="00A7567A" w:rsidRDefault="00A7567A" w:rsidP="00B376E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Upon endorsement, the authors</w:t>
      </w:r>
      <w:r w:rsidR="0015371E">
        <w:rPr>
          <w:rFonts w:asciiTheme="minorHAnsi" w:hAnsiTheme="minorHAnsi" w:cstheme="minorHAnsi"/>
          <w:lang w:val="en-GB"/>
        </w:rPr>
        <w:t>,</w:t>
      </w:r>
      <w:r>
        <w:rPr>
          <w:rFonts w:asciiTheme="minorHAnsi" w:hAnsiTheme="minorHAnsi" w:cstheme="minorHAnsi"/>
          <w:lang w:val="en-GB"/>
        </w:rPr>
        <w:t xml:space="preserve"> in conjunction with the relevant IFLA Professional Unit</w:t>
      </w:r>
      <w:r w:rsidR="0015371E">
        <w:rPr>
          <w:rFonts w:asciiTheme="minorHAnsi" w:hAnsiTheme="minorHAnsi" w:cstheme="minorHAnsi"/>
          <w:lang w:val="en-GB"/>
        </w:rPr>
        <w:t>,</w:t>
      </w:r>
      <w:r>
        <w:rPr>
          <w:rFonts w:asciiTheme="minorHAnsi" w:hAnsiTheme="minorHAnsi" w:cstheme="minorHAnsi"/>
          <w:lang w:val="en-GB"/>
        </w:rPr>
        <w:t xml:space="preserve"> should begin a campaign</w:t>
      </w:r>
      <w:r w:rsidR="0015371E">
        <w:rPr>
          <w:rFonts w:asciiTheme="minorHAnsi" w:hAnsiTheme="minorHAnsi" w:cstheme="minorHAnsi"/>
          <w:lang w:val="en-GB"/>
        </w:rPr>
        <w:t xml:space="preserve"> to publicise the report</w:t>
      </w:r>
      <w:r>
        <w:rPr>
          <w:rFonts w:asciiTheme="minorHAnsi" w:hAnsiTheme="minorHAnsi" w:cstheme="minorHAnsi"/>
          <w:lang w:val="en-GB"/>
        </w:rPr>
        <w:t>.</w:t>
      </w:r>
    </w:p>
    <w:p w14:paraId="2A6241DA" w14:textId="4BD338BC" w:rsidR="00350A32" w:rsidRPr="00A7567A" w:rsidRDefault="00350A32" w:rsidP="00350A32">
      <w:pPr>
        <w:pStyle w:val="Heading3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lastRenderedPageBreak/>
        <w:t xml:space="preserve">Submitting your </w:t>
      </w:r>
      <w:r w:rsidR="00590398" w:rsidRPr="00A7567A">
        <w:rPr>
          <w:rFonts w:asciiTheme="minorHAnsi" w:hAnsiTheme="minorHAnsi" w:cstheme="minorHAnsi"/>
          <w:lang w:val="en-GB"/>
        </w:rPr>
        <w:t>proposal</w:t>
      </w:r>
    </w:p>
    <w:p w14:paraId="525EF7C3" w14:textId="2E855323" w:rsidR="00262F83" w:rsidRPr="00A7567A" w:rsidRDefault="00A7567A" w:rsidP="00B376E2">
      <w:pPr>
        <w:spacing w:after="120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Please send t</w:t>
      </w:r>
      <w:r w:rsidR="00B376E2" w:rsidRPr="00A7567A">
        <w:rPr>
          <w:rFonts w:asciiTheme="minorHAnsi" w:hAnsiTheme="minorHAnsi" w:cstheme="minorHAnsi"/>
          <w:lang w:val="en-GB"/>
        </w:rPr>
        <w:t>his</w:t>
      </w:r>
      <w:r w:rsidR="00A215A3" w:rsidRPr="00A7567A">
        <w:rPr>
          <w:rFonts w:asciiTheme="minorHAnsi" w:hAnsiTheme="minorHAnsi" w:cstheme="minorHAnsi"/>
          <w:lang w:val="en-GB"/>
        </w:rPr>
        <w:t xml:space="preserve"> </w:t>
      </w:r>
      <w:r w:rsidR="00650004" w:rsidRPr="00A7567A">
        <w:rPr>
          <w:rFonts w:asciiTheme="minorHAnsi" w:hAnsiTheme="minorHAnsi" w:cstheme="minorHAnsi"/>
          <w:lang w:val="en-GB"/>
        </w:rPr>
        <w:t xml:space="preserve">proposal form </w:t>
      </w:r>
      <w:r w:rsidRPr="00A7567A">
        <w:rPr>
          <w:rFonts w:asciiTheme="minorHAnsi" w:hAnsiTheme="minorHAnsi" w:cstheme="minorHAnsi"/>
          <w:lang w:val="en-GB"/>
        </w:rPr>
        <w:t xml:space="preserve">and attachments electronically </w:t>
      </w:r>
      <w:r w:rsidR="00650004" w:rsidRPr="00A7567A">
        <w:rPr>
          <w:rFonts w:asciiTheme="minorHAnsi" w:hAnsiTheme="minorHAnsi" w:cstheme="minorHAnsi"/>
          <w:lang w:val="en-GB"/>
        </w:rPr>
        <w:t xml:space="preserve">to the </w:t>
      </w:r>
      <w:r w:rsidR="00B376E2" w:rsidRPr="00A7567A">
        <w:rPr>
          <w:rFonts w:asciiTheme="minorHAnsi" w:hAnsiTheme="minorHAnsi" w:cstheme="minorHAnsi"/>
          <w:lang w:val="en-GB"/>
        </w:rPr>
        <w:t>Professional Support Officer</w:t>
      </w:r>
      <w:r w:rsidRPr="00A7567A">
        <w:rPr>
          <w:rFonts w:asciiTheme="minorHAnsi" w:hAnsiTheme="minorHAnsi" w:cstheme="minorHAnsi"/>
          <w:lang w:val="en-GB"/>
        </w:rPr>
        <w:t xml:space="preserve"> professionalsupport@ifla.org, who will facilitate the process.</w:t>
      </w:r>
    </w:p>
    <w:p w14:paraId="3890B56E" w14:textId="77777777" w:rsidR="00B376E2" w:rsidRPr="00A7567A" w:rsidRDefault="00B376E2" w:rsidP="00B376E2">
      <w:pPr>
        <w:spacing w:after="120"/>
        <w:rPr>
          <w:rFonts w:asciiTheme="minorHAnsi" w:hAnsiTheme="minorHAnsi" w:cstheme="minorHAnsi"/>
          <w:lang w:val="en-GB"/>
        </w:rPr>
      </w:pPr>
    </w:p>
    <w:p w14:paraId="38240F20" w14:textId="77777777" w:rsidR="00613065" w:rsidRPr="00A7567A" w:rsidRDefault="00613065" w:rsidP="00613065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Proposal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8"/>
        <w:gridCol w:w="6958"/>
      </w:tblGrid>
      <w:tr w:rsidR="00613065" w:rsidRPr="00A7567A" w14:paraId="0C0083B7" w14:textId="77777777" w:rsidTr="001C3E51">
        <w:trPr>
          <w:trHeight w:val="491"/>
        </w:trPr>
        <w:tc>
          <w:tcPr>
            <w:tcW w:w="2618" w:type="dxa"/>
          </w:tcPr>
          <w:p w14:paraId="5A6516D0" w14:textId="77777777" w:rsidR="00613065" w:rsidRPr="00A7567A" w:rsidRDefault="00613065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28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Proposed title</w:t>
            </w:r>
          </w:p>
        </w:tc>
        <w:tc>
          <w:tcPr>
            <w:tcW w:w="6958" w:type="dxa"/>
          </w:tcPr>
          <w:p w14:paraId="732921BF" w14:textId="549C846E" w:rsidR="00613065" w:rsidRPr="00A7567A" w:rsidRDefault="00613065" w:rsidP="001C3E51">
            <w:pPr>
              <w:rPr>
                <w:rFonts w:asciiTheme="minorHAnsi" w:hAnsiTheme="minorHAnsi" w:cstheme="minorHAnsi"/>
                <w:sz w:val="28"/>
                <w:lang w:val="en-GB"/>
              </w:rPr>
            </w:pPr>
          </w:p>
        </w:tc>
      </w:tr>
      <w:tr w:rsidR="00613065" w:rsidRPr="00A7567A" w14:paraId="5849A91F" w14:textId="77777777" w:rsidTr="001C3E51">
        <w:trPr>
          <w:trHeight w:val="351"/>
        </w:trPr>
        <w:tc>
          <w:tcPr>
            <w:tcW w:w="2618" w:type="dxa"/>
          </w:tcPr>
          <w:p w14:paraId="0AC9C98B" w14:textId="77777777" w:rsidR="00613065" w:rsidRPr="00A7567A" w:rsidRDefault="00613065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28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Authors and/or Editors</w:t>
            </w:r>
          </w:p>
        </w:tc>
        <w:tc>
          <w:tcPr>
            <w:tcW w:w="6958" w:type="dxa"/>
          </w:tcPr>
          <w:p w14:paraId="7A45869A" w14:textId="5A0D8B0E" w:rsidR="00613065" w:rsidRPr="00A7567A" w:rsidRDefault="00613065" w:rsidP="001C3E5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3065" w:rsidRPr="00A7567A" w14:paraId="1D537C83" w14:textId="77777777" w:rsidTr="001C3E51">
        <w:trPr>
          <w:trHeight w:val="631"/>
        </w:trPr>
        <w:tc>
          <w:tcPr>
            <w:tcW w:w="2618" w:type="dxa"/>
          </w:tcPr>
          <w:p w14:paraId="1CE9E8C0" w14:textId="62587FB2" w:rsidR="00613065" w:rsidRPr="00A7567A" w:rsidRDefault="00613065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28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Contact email</w:t>
            </w:r>
            <w:r w:rsidR="006B0692">
              <w:rPr>
                <w:rFonts w:asciiTheme="minorHAnsi" w:hAnsiTheme="minorHAnsi" w:cstheme="minorHAnsi"/>
                <w:lang w:val="en-GB"/>
              </w:rPr>
              <w:t>(s)</w:t>
            </w:r>
          </w:p>
        </w:tc>
        <w:tc>
          <w:tcPr>
            <w:tcW w:w="6958" w:type="dxa"/>
          </w:tcPr>
          <w:p w14:paraId="5492C319" w14:textId="615020F7" w:rsidR="00613065" w:rsidRPr="00A7567A" w:rsidRDefault="00613065" w:rsidP="001C3E51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A6241E5" w14:textId="71264694" w:rsidR="008B1CF8" w:rsidRPr="00A7567A" w:rsidRDefault="003A41DC" w:rsidP="003A41DC">
      <w:pPr>
        <w:pStyle w:val="heading0"/>
        <w:ind w:left="0" w:firstLine="0"/>
        <w:rPr>
          <w:rFonts w:asciiTheme="minorHAnsi" w:hAnsiTheme="minorHAnsi" w:cstheme="minorHAnsi"/>
          <w:color w:val="auto"/>
          <w:lang w:val="en-GB"/>
        </w:rPr>
      </w:pPr>
      <w:r w:rsidRPr="00A7567A">
        <w:rPr>
          <w:rFonts w:asciiTheme="minorHAnsi" w:hAnsiTheme="minorHAnsi" w:cstheme="minorHAnsi"/>
          <w:color w:val="auto"/>
          <w:lang w:val="en-GB"/>
        </w:rPr>
        <w:t>1. Report summary/abstract</w:t>
      </w:r>
    </w:p>
    <w:p w14:paraId="2A6241E6" w14:textId="77777777" w:rsidR="003A41DC" w:rsidRPr="00A7567A" w:rsidRDefault="003A41DC" w:rsidP="003A41DC">
      <w:pPr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The summary/abstract should </w:t>
      </w:r>
      <w:r w:rsidR="00636C30" w:rsidRPr="00A7567A">
        <w:rPr>
          <w:rFonts w:asciiTheme="minorHAnsi" w:hAnsiTheme="minorHAnsi" w:cstheme="minorHAnsi"/>
          <w:lang w:val="en-GB"/>
        </w:rPr>
        <w:t xml:space="preserve">detail the scope and contents of the report and also </w:t>
      </w:r>
      <w:r w:rsidRPr="00A7567A">
        <w:rPr>
          <w:rFonts w:asciiTheme="minorHAnsi" w:hAnsiTheme="minorHAnsi" w:cstheme="minorHAnsi"/>
          <w:lang w:val="en-GB"/>
        </w:rPr>
        <w:t>address how the Report will meet the following criteria:</w:t>
      </w:r>
    </w:p>
    <w:p w14:paraId="761A8FA2" w14:textId="77777777" w:rsidR="00650004" w:rsidRPr="00A7567A" w:rsidRDefault="00650004" w:rsidP="00650004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Originality</w:t>
      </w:r>
    </w:p>
    <w:p w14:paraId="74053196" w14:textId="77777777" w:rsidR="00650004" w:rsidRPr="00A7567A" w:rsidRDefault="00650004" w:rsidP="00650004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Relevance to practitioners in library and information services;</w:t>
      </w:r>
    </w:p>
    <w:p w14:paraId="064C2B86" w14:textId="540AFB39" w:rsidR="00650004" w:rsidRPr="00A7567A" w:rsidRDefault="00650004" w:rsidP="00650004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Relevance to IFLA as an </w:t>
      </w:r>
      <w:r w:rsidR="001310C4" w:rsidRPr="00A7567A">
        <w:rPr>
          <w:rFonts w:asciiTheme="minorHAnsi" w:hAnsiTheme="minorHAnsi" w:cstheme="minorHAnsi"/>
          <w:lang w:val="en-GB"/>
        </w:rPr>
        <w:t>organisation</w:t>
      </w:r>
      <w:r w:rsidRPr="00A7567A">
        <w:rPr>
          <w:rFonts w:asciiTheme="minorHAnsi" w:hAnsiTheme="minorHAnsi" w:cstheme="minorHAnsi"/>
          <w:lang w:val="en-GB"/>
        </w:rPr>
        <w:t xml:space="preserve">, standards, guidance and policy; </w:t>
      </w:r>
    </w:p>
    <w:p w14:paraId="332E7A0A" w14:textId="77777777" w:rsidR="00650004" w:rsidRPr="00A7567A" w:rsidRDefault="00650004" w:rsidP="00650004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Connection to related organisation outside of the library and information profession;</w:t>
      </w:r>
    </w:p>
    <w:p w14:paraId="190C9A9E" w14:textId="77777777" w:rsidR="00650004" w:rsidRPr="00A7567A" w:rsidRDefault="00650004" w:rsidP="00650004">
      <w:pPr>
        <w:numPr>
          <w:ilvl w:val="0"/>
          <w:numId w:val="4"/>
        </w:num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Relevance to a global audience;</w:t>
      </w:r>
    </w:p>
    <w:p w14:paraId="0A658922" w14:textId="77777777" w:rsidR="00662E48" w:rsidRPr="00A7567A" w:rsidRDefault="00662E48" w:rsidP="00662E48">
      <w:p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2E48" w:rsidRPr="00A7567A" w14:paraId="4E5A6D48" w14:textId="77777777" w:rsidTr="00662E48">
        <w:tc>
          <w:tcPr>
            <w:tcW w:w="10188" w:type="dxa"/>
          </w:tcPr>
          <w:p w14:paraId="49333248" w14:textId="77777777" w:rsidR="00662E48" w:rsidRPr="00A7567A" w:rsidRDefault="00662E48" w:rsidP="00662E4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  <w:p w14:paraId="0C7D0AC7" w14:textId="77777777" w:rsidR="00662E48" w:rsidRPr="00A7567A" w:rsidRDefault="00662E48" w:rsidP="00662E4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  <w:p w14:paraId="245ECA51" w14:textId="77777777" w:rsidR="00662E48" w:rsidRPr="00A7567A" w:rsidRDefault="00662E48" w:rsidP="00662E4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  <w:p w14:paraId="4D8DA75D" w14:textId="7949EEE5" w:rsidR="00662E48" w:rsidRPr="00A7567A" w:rsidRDefault="00662E48" w:rsidP="00662E4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FBF20F0" w14:textId="77777777" w:rsidR="00662E48" w:rsidRPr="00A7567A" w:rsidRDefault="00662E48" w:rsidP="00606F12">
      <w:pPr>
        <w:suppressAutoHyphens w:val="0"/>
        <w:spacing w:after="0" w:line="240" w:lineRule="auto"/>
        <w:rPr>
          <w:rFonts w:asciiTheme="minorHAnsi" w:hAnsiTheme="minorHAnsi" w:cstheme="minorHAnsi"/>
          <w:lang w:val="en-GB"/>
        </w:rPr>
      </w:pPr>
    </w:p>
    <w:p w14:paraId="2FCFFFE5" w14:textId="77777777" w:rsidR="00662E48" w:rsidRPr="00A7567A" w:rsidRDefault="00662E48" w:rsidP="00662E48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Style w:val="Heading1Char"/>
          <w:rFonts w:asciiTheme="minorHAnsi" w:hAnsiTheme="minorHAnsi" w:cstheme="minorHAnsi"/>
          <w:b/>
          <w:color w:val="auto"/>
          <w:kern w:val="0"/>
          <w:sz w:val="26"/>
          <w:szCs w:val="26"/>
        </w:rPr>
        <w:t xml:space="preserve">2. </w:t>
      </w: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Report details and timeline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662E48" w:rsidRPr="00A7567A" w14:paraId="0670F63C" w14:textId="77777777" w:rsidTr="001C3E51">
        <w:trPr>
          <w:trHeight w:val="277"/>
        </w:trPr>
        <w:tc>
          <w:tcPr>
            <w:tcW w:w="3369" w:type="dxa"/>
          </w:tcPr>
          <w:p w14:paraId="5998C719" w14:textId="7777777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Report language</w:t>
            </w:r>
          </w:p>
        </w:tc>
        <w:tc>
          <w:tcPr>
            <w:tcW w:w="6237" w:type="dxa"/>
          </w:tcPr>
          <w:p w14:paraId="551AF68A" w14:textId="562DB4EF" w:rsidR="00662E48" w:rsidRPr="00A7567A" w:rsidRDefault="00662E48" w:rsidP="001C3E5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62E48" w:rsidRPr="00A7567A" w14:paraId="2DF73D77" w14:textId="77777777" w:rsidTr="001C3E51">
        <w:trPr>
          <w:trHeight w:val="70"/>
        </w:trPr>
        <w:tc>
          <w:tcPr>
            <w:tcW w:w="3369" w:type="dxa"/>
          </w:tcPr>
          <w:p w14:paraId="36A31711" w14:textId="7777777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Number of pages (approximately) including preface, introduction, index and illustrations.</w:t>
            </w:r>
          </w:p>
        </w:tc>
        <w:tc>
          <w:tcPr>
            <w:tcW w:w="6237" w:type="dxa"/>
          </w:tcPr>
          <w:p w14:paraId="29B8B4A7" w14:textId="38F62672" w:rsidR="00662E48" w:rsidRPr="00A7567A" w:rsidRDefault="00662E48" w:rsidP="001C3E5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62E48" w:rsidRPr="00A7567A" w14:paraId="2DC7B893" w14:textId="77777777" w:rsidTr="001C3E51">
        <w:trPr>
          <w:trHeight w:val="1012"/>
        </w:trPr>
        <w:tc>
          <w:tcPr>
            <w:tcW w:w="3369" w:type="dxa"/>
          </w:tcPr>
          <w:p w14:paraId="00FDCD0F" w14:textId="7559A945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The report will include</w:t>
            </w:r>
            <w:r w:rsidR="008503B7" w:rsidRPr="00A7567A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  <w:p w14:paraId="23B06F39" w14:textId="7777777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6237" w:type="dxa"/>
          </w:tcPr>
          <w:p w14:paraId="42A7AF15" w14:textId="680DD2B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Number of graphs</w:t>
            </w:r>
            <w:r w:rsidR="00560FBB">
              <w:rPr>
                <w:rFonts w:asciiTheme="minorHAnsi" w:hAnsiTheme="minorHAnsi" w:cstheme="minorHAnsi"/>
                <w:lang w:val="en-GB"/>
              </w:rPr>
              <w:t xml:space="preserve"> and charts:</w:t>
            </w:r>
            <w:r w:rsidRPr="00A7567A">
              <w:rPr>
                <w:rFonts w:asciiTheme="minorHAnsi" w:hAnsiTheme="minorHAnsi" w:cstheme="minorHAnsi"/>
                <w:lang w:val="en-GB"/>
              </w:rPr>
              <w:tab/>
              <w:t xml:space="preserve"> </w:t>
            </w:r>
            <w:r w:rsidRPr="00A7567A">
              <w:rPr>
                <w:rFonts w:asciiTheme="minorHAnsi" w:hAnsiTheme="minorHAnsi" w:cstheme="minorHAnsi"/>
                <w:lang w:val="en-GB"/>
              </w:rPr>
              <w:br/>
              <w:t>NB: Must have a resolution of 1200 DPI</w:t>
            </w:r>
          </w:p>
          <w:p w14:paraId="35F481A6" w14:textId="7777777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001E8457" w14:textId="517924EC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Number of photographs</w:t>
            </w:r>
            <w:r w:rsidR="00560FBB">
              <w:rPr>
                <w:rFonts w:asciiTheme="minorHAnsi" w:hAnsiTheme="minorHAnsi" w:cstheme="minorHAnsi"/>
                <w:lang w:val="en-GB"/>
              </w:rPr>
              <w:t>:</w:t>
            </w:r>
            <w:r w:rsidRPr="00A7567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A7567A">
              <w:rPr>
                <w:rFonts w:asciiTheme="minorHAnsi" w:hAnsiTheme="minorHAnsi" w:cstheme="minorHAnsi"/>
                <w:lang w:val="en-GB"/>
              </w:rPr>
              <w:br/>
              <w:t>NB: must have a resolution of ≥ 300 DPI</w:t>
            </w:r>
          </w:p>
        </w:tc>
      </w:tr>
      <w:tr w:rsidR="00662E48" w:rsidRPr="00A7567A" w14:paraId="79B25474" w14:textId="77777777" w:rsidTr="001C3E51">
        <w:trPr>
          <w:trHeight w:val="359"/>
        </w:trPr>
        <w:tc>
          <w:tcPr>
            <w:tcW w:w="3369" w:type="dxa"/>
          </w:tcPr>
          <w:p w14:paraId="6200B75E" w14:textId="7777777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When do you intend to start work on the Report?</w:t>
            </w:r>
          </w:p>
        </w:tc>
        <w:tc>
          <w:tcPr>
            <w:tcW w:w="6237" w:type="dxa"/>
          </w:tcPr>
          <w:p w14:paraId="508782D0" w14:textId="2F8A5098" w:rsidR="00662E48" w:rsidRPr="00A7567A" w:rsidRDefault="00662E48" w:rsidP="001C3E5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62E48" w:rsidRPr="00A7567A" w14:paraId="2CDCD976" w14:textId="77777777" w:rsidTr="001C3E51">
        <w:trPr>
          <w:trHeight w:val="70"/>
        </w:trPr>
        <w:tc>
          <w:tcPr>
            <w:tcW w:w="3369" w:type="dxa"/>
          </w:tcPr>
          <w:p w14:paraId="495EDFC0" w14:textId="77777777" w:rsidR="00662E48" w:rsidRPr="00A7567A" w:rsidRDefault="00662E48" w:rsidP="001C3E5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Proposed publication date</w:t>
            </w:r>
          </w:p>
        </w:tc>
        <w:tc>
          <w:tcPr>
            <w:tcW w:w="6237" w:type="dxa"/>
          </w:tcPr>
          <w:p w14:paraId="57BA9B18" w14:textId="6842AF68" w:rsidR="00662E48" w:rsidRPr="00A7567A" w:rsidRDefault="00662E48" w:rsidP="001C3E5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A624208" w14:textId="77777777" w:rsidR="00350A32" w:rsidRPr="00A7567A" w:rsidRDefault="00636C30" w:rsidP="006A2524">
      <w:pPr>
        <w:pStyle w:val="heading0"/>
        <w:ind w:left="0" w:firstLine="0"/>
        <w:rPr>
          <w:rFonts w:asciiTheme="minorHAnsi" w:hAnsiTheme="minorHAnsi" w:cstheme="minorHAnsi"/>
          <w:color w:val="auto"/>
          <w:lang w:val="en-GB"/>
        </w:rPr>
      </w:pPr>
      <w:r w:rsidRPr="00A7567A">
        <w:rPr>
          <w:rFonts w:asciiTheme="minorHAnsi" w:hAnsiTheme="minorHAnsi" w:cstheme="minorHAnsi"/>
          <w:color w:val="auto"/>
          <w:lang w:val="en-GB"/>
        </w:rPr>
        <w:lastRenderedPageBreak/>
        <w:t>3. Writing and editing process</w:t>
      </w:r>
    </w:p>
    <w:p w14:paraId="2A624209" w14:textId="6D4CCF82" w:rsidR="00350A32" w:rsidRPr="00A7567A" w:rsidRDefault="00D26C92" w:rsidP="00350A32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Please</w:t>
      </w:r>
      <w:r w:rsidR="00350A32" w:rsidRPr="00A7567A">
        <w:rPr>
          <w:rFonts w:asciiTheme="minorHAnsi" w:hAnsiTheme="minorHAnsi" w:cstheme="minorHAnsi"/>
          <w:lang w:val="en-GB"/>
        </w:rPr>
        <w:t xml:space="preserve"> address the following points:</w:t>
      </w:r>
    </w:p>
    <w:p w14:paraId="2A62420A" w14:textId="2E3327B2" w:rsidR="00636C30" w:rsidRPr="00A7567A" w:rsidRDefault="00636C30" w:rsidP="00636C30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szCs w:val="20"/>
          <w:lang w:val="en-GB"/>
        </w:rPr>
        <w:t xml:space="preserve">1. Has work already </w:t>
      </w:r>
      <w:r w:rsidR="00D26C92">
        <w:rPr>
          <w:rFonts w:asciiTheme="minorHAnsi" w:hAnsiTheme="minorHAnsi" w:cstheme="minorHAnsi"/>
          <w:szCs w:val="20"/>
          <w:lang w:val="en-GB"/>
        </w:rPr>
        <w:t>begun</w:t>
      </w:r>
      <w:r w:rsidRPr="00A7567A">
        <w:rPr>
          <w:rFonts w:asciiTheme="minorHAnsi" w:hAnsiTheme="minorHAnsi" w:cstheme="minorHAnsi"/>
          <w:szCs w:val="20"/>
          <w:lang w:val="en-GB"/>
        </w:rPr>
        <w:t xml:space="preserve"> on the Report?</w:t>
      </w:r>
    </w:p>
    <w:p w14:paraId="2A62420B" w14:textId="77777777" w:rsidR="00636C30" w:rsidRPr="00A7567A" w:rsidRDefault="00636C30" w:rsidP="00636C30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szCs w:val="20"/>
          <w:lang w:val="en-GB"/>
        </w:rPr>
        <w:t xml:space="preserve">2. Who, besides the primary author, is writing the Report? </w:t>
      </w:r>
    </w:p>
    <w:p w14:paraId="2A62420C" w14:textId="77777777" w:rsidR="00636C30" w:rsidRPr="00A7567A" w:rsidRDefault="00636C30" w:rsidP="00636C30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szCs w:val="20"/>
          <w:lang w:val="en-GB"/>
        </w:rPr>
        <w:t xml:space="preserve">3. How will you ensure that the Report is relevant to IFLA’s global audience? </w:t>
      </w:r>
    </w:p>
    <w:p w14:paraId="2A62420D" w14:textId="77777777" w:rsidR="00350A32" w:rsidRPr="00A7567A" w:rsidRDefault="00636C30" w:rsidP="00636C30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szCs w:val="20"/>
          <w:lang w:val="en-GB"/>
        </w:rPr>
        <w:t>4. How will the Report be edited and reviewed before publication?</w:t>
      </w:r>
    </w:p>
    <w:p w14:paraId="37F44124" w14:textId="77777777" w:rsidR="00662E48" w:rsidRPr="00A7567A" w:rsidRDefault="00662E48" w:rsidP="00636C30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62E48" w:rsidRPr="00A7567A" w14:paraId="4DEF038F" w14:textId="77777777" w:rsidTr="00662E48">
        <w:tc>
          <w:tcPr>
            <w:tcW w:w="10188" w:type="dxa"/>
          </w:tcPr>
          <w:p w14:paraId="31916635" w14:textId="77777777" w:rsidR="00662E48" w:rsidRPr="00A7567A" w:rsidRDefault="00662E48" w:rsidP="00636C30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187375B" w14:textId="77777777" w:rsidR="00662E48" w:rsidRPr="00A7567A" w:rsidRDefault="00662E48" w:rsidP="00636C30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6351838" w14:textId="53C5E8D9" w:rsidR="00662E48" w:rsidRPr="00A7567A" w:rsidRDefault="00662E48" w:rsidP="00636C30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4DFA016D" w14:textId="77777777" w:rsidR="00662E48" w:rsidRPr="00A7567A" w:rsidRDefault="00662E48" w:rsidP="00636C30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</w:p>
    <w:p w14:paraId="0521D950" w14:textId="39CA4164" w:rsidR="00014EFC" w:rsidRPr="00A7567A" w:rsidRDefault="00D02C3F" w:rsidP="00014EFC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4</w:t>
      </w:r>
      <w:r w:rsidR="00014EFC" w:rsidRPr="00A7567A">
        <w:rPr>
          <w:rFonts w:asciiTheme="minorHAnsi" w:hAnsiTheme="minorHAnsi" w:cstheme="minorHAnsi"/>
          <w:b/>
          <w:sz w:val="26"/>
          <w:szCs w:val="26"/>
          <w:lang w:val="en-GB"/>
        </w:rPr>
        <w:t xml:space="preserve">. Proposed peer </w:t>
      </w:r>
      <w:r w:rsidR="004E1100" w:rsidRPr="00A7567A">
        <w:rPr>
          <w:rFonts w:asciiTheme="minorHAnsi" w:hAnsiTheme="minorHAnsi" w:cstheme="minorHAnsi"/>
          <w:b/>
          <w:sz w:val="26"/>
          <w:szCs w:val="26"/>
          <w:lang w:val="en-GB"/>
        </w:rPr>
        <w:t>reviewers –</w:t>
      </w:r>
      <w:r w:rsidR="00F877DB" w:rsidRPr="00A7567A">
        <w:rPr>
          <w:rFonts w:asciiTheme="minorHAnsi" w:hAnsiTheme="minorHAnsi" w:cstheme="minorHAnsi"/>
          <w:b/>
          <w:sz w:val="26"/>
          <w:szCs w:val="26"/>
          <w:lang w:val="en-GB"/>
        </w:rPr>
        <w:t xml:space="preserve"> 4 Recommended</w:t>
      </w:r>
    </w:p>
    <w:p w14:paraId="7E9A895B" w14:textId="0BD618C3" w:rsidR="00014EFC" w:rsidRPr="00A7567A" w:rsidRDefault="00D02C3F" w:rsidP="00014EFC">
      <w:pPr>
        <w:rPr>
          <w:rFonts w:asciiTheme="minorHAnsi" w:hAnsiTheme="minorHAnsi" w:cstheme="minorHAnsi"/>
          <w:bCs/>
          <w:lang w:val="en-GB"/>
        </w:rPr>
      </w:pPr>
      <w:r w:rsidRPr="00A7567A">
        <w:rPr>
          <w:rFonts w:asciiTheme="minorHAnsi" w:hAnsiTheme="minorHAnsi" w:cstheme="minorHAnsi"/>
          <w:bCs/>
          <w:lang w:val="en-GB"/>
        </w:rPr>
        <w:t xml:space="preserve">Consider </w:t>
      </w:r>
      <w:r w:rsidR="00B0090B" w:rsidRPr="00A7567A">
        <w:rPr>
          <w:rFonts w:asciiTheme="minorHAnsi" w:hAnsiTheme="minorHAnsi" w:cstheme="minorHAnsi"/>
          <w:bCs/>
          <w:lang w:val="en-GB"/>
        </w:rPr>
        <w:t>both</w:t>
      </w:r>
      <w:r w:rsidRPr="00A7567A">
        <w:rPr>
          <w:rFonts w:asciiTheme="minorHAnsi" w:hAnsiTheme="minorHAnsi" w:cstheme="minorHAnsi"/>
          <w:bCs/>
          <w:lang w:val="en-GB"/>
        </w:rPr>
        <w:t xml:space="preserve"> internal </w:t>
      </w:r>
      <w:r w:rsidR="002051CB" w:rsidRPr="00A7567A">
        <w:rPr>
          <w:rFonts w:asciiTheme="minorHAnsi" w:hAnsiTheme="minorHAnsi" w:cstheme="minorHAnsi"/>
          <w:bCs/>
          <w:lang w:val="en-GB"/>
        </w:rPr>
        <w:t>(</w:t>
      </w:r>
      <w:r w:rsidRPr="00A7567A">
        <w:rPr>
          <w:rFonts w:asciiTheme="minorHAnsi" w:hAnsiTheme="minorHAnsi" w:cstheme="minorHAnsi"/>
          <w:bCs/>
          <w:lang w:val="en-GB"/>
        </w:rPr>
        <w:t>IFLA</w:t>
      </w:r>
      <w:r w:rsidR="002051CB" w:rsidRPr="00A7567A">
        <w:rPr>
          <w:rFonts w:asciiTheme="minorHAnsi" w:hAnsiTheme="minorHAnsi" w:cstheme="minorHAnsi"/>
          <w:bCs/>
          <w:lang w:val="en-GB"/>
        </w:rPr>
        <w:t xml:space="preserve"> committees)</w:t>
      </w:r>
      <w:r w:rsidRPr="00A7567A">
        <w:rPr>
          <w:rFonts w:asciiTheme="minorHAnsi" w:hAnsiTheme="minorHAnsi" w:cstheme="minorHAnsi"/>
          <w:bCs/>
          <w:lang w:val="en-GB"/>
        </w:rPr>
        <w:t xml:space="preserve"> and external</w:t>
      </w:r>
      <w:r w:rsidR="00B0090B" w:rsidRPr="00A7567A">
        <w:rPr>
          <w:rFonts w:asciiTheme="minorHAnsi" w:hAnsiTheme="minorHAnsi" w:cstheme="minorHAnsi"/>
          <w:bCs/>
          <w:lang w:val="en-GB"/>
        </w:rPr>
        <w:t xml:space="preserve"> </w:t>
      </w:r>
      <w:r w:rsidR="008A1E69">
        <w:rPr>
          <w:rFonts w:asciiTheme="minorHAnsi" w:hAnsiTheme="minorHAnsi" w:cstheme="minorHAnsi"/>
          <w:bCs/>
          <w:lang w:val="en-GB"/>
        </w:rPr>
        <w:t>reviewers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14EFC" w:rsidRPr="00A7567A" w14:paraId="387A8182" w14:textId="77777777" w:rsidTr="005C3EAF">
        <w:tc>
          <w:tcPr>
            <w:tcW w:w="10188" w:type="dxa"/>
          </w:tcPr>
          <w:p w14:paraId="1DBB60BA" w14:textId="77777777" w:rsidR="00014EFC" w:rsidRPr="00A7567A" w:rsidRDefault="00014EFC" w:rsidP="00560FB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151AB35" w14:textId="77777777" w:rsidR="00014EFC" w:rsidRPr="00A7567A" w:rsidRDefault="00014EFC" w:rsidP="00662E48">
      <w:pPr>
        <w:rPr>
          <w:rFonts w:asciiTheme="minorHAnsi" w:hAnsiTheme="minorHAnsi" w:cstheme="minorHAnsi"/>
          <w:lang w:val="en-GB"/>
        </w:rPr>
      </w:pPr>
    </w:p>
    <w:p w14:paraId="2689F6FD" w14:textId="1C37EE3C" w:rsidR="00D02C3F" w:rsidRPr="00A7567A" w:rsidRDefault="00D02C3F" w:rsidP="00D02C3F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sz w:val="26"/>
          <w:szCs w:val="26"/>
          <w:lang w:val="en-GB"/>
        </w:rPr>
        <w:t>5. Table of contents and content samples</w:t>
      </w:r>
    </w:p>
    <w:p w14:paraId="15D5195C" w14:textId="77777777" w:rsidR="00D02C3F" w:rsidRPr="00A7567A" w:rsidRDefault="00D02C3F" w:rsidP="00D02C3F">
      <w:pPr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Please </w:t>
      </w:r>
      <w:r w:rsidRPr="00A7567A">
        <w:rPr>
          <w:rFonts w:asciiTheme="minorHAnsi" w:hAnsiTheme="minorHAnsi" w:cstheme="minorHAnsi"/>
          <w:b/>
          <w:lang w:val="en-GB"/>
        </w:rPr>
        <w:t>attach</w:t>
      </w:r>
      <w:r w:rsidRPr="00A7567A">
        <w:rPr>
          <w:rFonts w:asciiTheme="minorHAnsi" w:hAnsiTheme="minorHAnsi" w:cstheme="minorHAnsi"/>
          <w:lang w:val="en-GB"/>
        </w:rPr>
        <w:t xml:space="preserve"> the table of contents (if available) and a content sample if work on the Report has already begun.</w:t>
      </w:r>
    </w:p>
    <w:p w14:paraId="07CEE092" w14:textId="77777777" w:rsidR="00D02C3F" w:rsidRPr="00A7567A" w:rsidRDefault="00D02C3F" w:rsidP="00662E48">
      <w:pPr>
        <w:rPr>
          <w:rFonts w:asciiTheme="minorHAnsi" w:hAnsiTheme="minorHAnsi" w:cstheme="minorHAnsi"/>
          <w:lang w:val="en-GB"/>
        </w:rPr>
      </w:pPr>
    </w:p>
    <w:p w14:paraId="388FA686" w14:textId="7961BB55" w:rsidR="00662E48" w:rsidRPr="00A7567A" w:rsidRDefault="00350A32" w:rsidP="009672C9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A7567A">
        <w:rPr>
          <w:rFonts w:asciiTheme="minorHAnsi" w:hAnsiTheme="minorHAnsi" w:cstheme="minorHAnsi"/>
          <w:b/>
          <w:bCs/>
          <w:sz w:val="28"/>
          <w:lang w:val="en-GB"/>
        </w:rPr>
        <w:br w:type="page"/>
      </w:r>
      <w:r w:rsidR="00014EFC" w:rsidRPr="00A7567A">
        <w:rPr>
          <w:rFonts w:asciiTheme="minorHAnsi" w:hAnsiTheme="minorHAnsi" w:cstheme="minorHAnsi"/>
          <w:b/>
          <w:sz w:val="26"/>
          <w:szCs w:val="26"/>
          <w:lang w:val="en-GB"/>
        </w:rPr>
        <w:lastRenderedPageBreak/>
        <w:t>6</w:t>
      </w:r>
      <w:r w:rsidR="009672C9" w:rsidRPr="00A7567A">
        <w:rPr>
          <w:rFonts w:asciiTheme="minorHAnsi" w:hAnsiTheme="minorHAnsi" w:cstheme="minorHAnsi"/>
          <w:b/>
          <w:sz w:val="26"/>
          <w:szCs w:val="26"/>
          <w:lang w:val="en-GB"/>
        </w:rPr>
        <w:t>. Approvals</w:t>
      </w:r>
    </w:p>
    <w:p w14:paraId="1E09375D" w14:textId="57C89ED9" w:rsidR="001D4F54" w:rsidRPr="00A7567A" w:rsidRDefault="009672C9" w:rsidP="009672C9">
      <w:pPr>
        <w:tabs>
          <w:tab w:val="left" w:pos="5495"/>
          <w:tab w:val="left" w:pos="8046"/>
        </w:tabs>
        <w:spacing w:after="0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>Proposals will be reviewed by the relevant IFLA Unit (</w:t>
      </w:r>
      <w:r w:rsidR="008D16FB" w:rsidRPr="00A7567A">
        <w:rPr>
          <w:rFonts w:asciiTheme="minorHAnsi" w:hAnsiTheme="minorHAnsi" w:cstheme="minorHAnsi"/>
          <w:lang w:val="en-GB"/>
        </w:rPr>
        <w:t>Section</w:t>
      </w:r>
      <w:r w:rsidRPr="00A7567A">
        <w:rPr>
          <w:rFonts w:asciiTheme="minorHAnsi" w:hAnsiTheme="minorHAnsi" w:cstheme="minorHAnsi"/>
          <w:lang w:val="en-GB"/>
        </w:rPr>
        <w:t xml:space="preserve">, SIG, or </w:t>
      </w:r>
      <w:r w:rsidR="008D16FB" w:rsidRPr="00A7567A">
        <w:rPr>
          <w:rFonts w:asciiTheme="minorHAnsi" w:hAnsiTheme="minorHAnsi" w:cstheme="minorHAnsi"/>
          <w:lang w:val="en-GB"/>
        </w:rPr>
        <w:t>Advisory Committee</w:t>
      </w:r>
      <w:r w:rsidRPr="00A7567A">
        <w:rPr>
          <w:rFonts w:asciiTheme="minorHAnsi" w:hAnsiTheme="minorHAnsi" w:cstheme="minorHAnsi"/>
          <w:lang w:val="en-GB"/>
        </w:rPr>
        <w:t>) and require the support of an IFLA Section</w:t>
      </w:r>
      <w:r w:rsidR="001D4F54" w:rsidRPr="00A7567A">
        <w:rPr>
          <w:rFonts w:asciiTheme="minorHAnsi" w:hAnsiTheme="minorHAnsi" w:cstheme="minorHAnsi"/>
          <w:lang w:val="en-GB"/>
        </w:rPr>
        <w:t xml:space="preserve"> and the Section’s Division Committee Chair</w:t>
      </w:r>
      <w:r w:rsidRPr="00A7567A">
        <w:rPr>
          <w:rFonts w:asciiTheme="minorHAnsi" w:hAnsiTheme="minorHAnsi" w:cstheme="minorHAnsi"/>
          <w:lang w:val="en-GB"/>
        </w:rPr>
        <w:t xml:space="preserve"> before submission to the Professional Committee for approval. </w:t>
      </w:r>
    </w:p>
    <w:p w14:paraId="2C7A7FD9" w14:textId="77777777" w:rsidR="001D4F54" w:rsidRPr="00A7567A" w:rsidRDefault="001D4F54" w:rsidP="009672C9">
      <w:pPr>
        <w:tabs>
          <w:tab w:val="left" w:pos="5495"/>
          <w:tab w:val="left" w:pos="8046"/>
        </w:tabs>
        <w:spacing w:after="0"/>
        <w:rPr>
          <w:rFonts w:asciiTheme="minorHAnsi" w:hAnsiTheme="minorHAnsi" w:cstheme="minorHAnsi"/>
          <w:lang w:val="en-GB"/>
        </w:rPr>
      </w:pPr>
    </w:p>
    <w:p w14:paraId="2A624214" w14:textId="1CF66C21" w:rsidR="009672C9" w:rsidRPr="00A7567A" w:rsidRDefault="001D4F54" w:rsidP="009672C9">
      <w:pPr>
        <w:tabs>
          <w:tab w:val="left" w:pos="5495"/>
          <w:tab w:val="left" w:pos="8046"/>
        </w:tabs>
        <w:spacing w:after="0"/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t xml:space="preserve">Note: </w:t>
      </w:r>
      <w:r w:rsidR="000C14A9" w:rsidRPr="00A7567A">
        <w:rPr>
          <w:rFonts w:asciiTheme="minorHAnsi" w:hAnsiTheme="minorHAnsi" w:cstheme="minorHAnsi"/>
          <w:lang w:val="en-GB"/>
        </w:rPr>
        <w:t xml:space="preserve">Typing your name in the box below </w:t>
      </w:r>
      <w:r w:rsidR="00392C22" w:rsidRPr="00A7567A">
        <w:rPr>
          <w:rFonts w:asciiTheme="minorHAnsi" w:hAnsiTheme="minorHAnsi" w:cstheme="minorHAnsi"/>
          <w:lang w:val="en-GB"/>
        </w:rPr>
        <w:t xml:space="preserve">indicates your approval of the </w:t>
      </w:r>
      <w:r w:rsidR="006178AF" w:rsidRPr="00A7567A">
        <w:rPr>
          <w:rFonts w:asciiTheme="minorHAnsi" w:hAnsiTheme="minorHAnsi" w:cstheme="minorHAnsi"/>
          <w:lang w:val="en-GB"/>
        </w:rPr>
        <w:t>report’s development.</w:t>
      </w:r>
    </w:p>
    <w:p w14:paraId="2A624215" w14:textId="77777777" w:rsidR="009672C9" w:rsidRPr="00A7567A" w:rsidRDefault="009672C9" w:rsidP="009672C9">
      <w:pPr>
        <w:spacing w:after="0"/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2186"/>
      </w:tblGrid>
      <w:tr w:rsidR="007E76F4" w:rsidRPr="00A7567A" w14:paraId="2A624219" w14:textId="77777777" w:rsidTr="007E76F4">
        <w:trPr>
          <w:trHeight w:val="310"/>
        </w:trPr>
        <w:tc>
          <w:tcPr>
            <w:tcW w:w="7416" w:type="dxa"/>
            <w:shd w:val="clear" w:color="auto" w:fill="auto"/>
          </w:tcPr>
          <w:p w14:paraId="2A624216" w14:textId="3224CDCD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A7567A">
              <w:rPr>
                <w:rFonts w:asciiTheme="minorHAnsi" w:hAnsiTheme="minorHAnsi" w:cstheme="minorHAnsi"/>
                <w:b/>
                <w:lang w:val="en-GB"/>
              </w:rPr>
              <w:t>Support for the Report</w:t>
            </w:r>
          </w:p>
        </w:tc>
        <w:tc>
          <w:tcPr>
            <w:tcW w:w="2186" w:type="dxa"/>
            <w:shd w:val="clear" w:color="auto" w:fill="auto"/>
          </w:tcPr>
          <w:p w14:paraId="2A624218" w14:textId="04B0186C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Approval date</w:t>
            </w:r>
          </w:p>
        </w:tc>
      </w:tr>
      <w:tr w:rsidR="007E76F4" w:rsidRPr="00A7567A" w14:paraId="2A624221" w14:textId="77777777" w:rsidTr="007E76F4">
        <w:trPr>
          <w:trHeight w:val="645"/>
        </w:trPr>
        <w:tc>
          <w:tcPr>
            <w:tcW w:w="7416" w:type="dxa"/>
            <w:shd w:val="clear" w:color="auto" w:fill="auto"/>
          </w:tcPr>
          <w:p w14:paraId="2A62421A" w14:textId="77777777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2A62421B" w14:textId="0965E3EE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Relevant </w:t>
            </w:r>
            <w:r w:rsidRPr="00A7567A">
              <w:rPr>
                <w:rFonts w:asciiTheme="minorHAnsi" w:hAnsiTheme="minorHAnsi" w:cstheme="minorHAnsi"/>
                <w:lang w:val="en-GB"/>
              </w:rPr>
              <w:t xml:space="preserve">IFLA </w:t>
            </w:r>
            <w:r w:rsidR="000E4572">
              <w:rPr>
                <w:rFonts w:asciiTheme="minorHAnsi" w:hAnsiTheme="minorHAnsi" w:cstheme="minorHAnsi"/>
                <w:lang w:val="en-GB"/>
              </w:rPr>
              <w:t>U</w:t>
            </w:r>
            <w:r w:rsidRPr="00A7567A">
              <w:rPr>
                <w:rFonts w:asciiTheme="minorHAnsi" w:hAnsiTheme="minorHAnsi" w:cstheme="minorHAnsi"/>
                <w:lang w:val="en-GB"/>
              </w:rPr>
              <w:t>nit</w:t>
            </w:r>
            <w:r w:rsidR="000E4572">
              <w:rPr>
                <w:rFonts w:asciiTheme="minorHAnsi" w:hAnsiTheme="minorHAnsi" w:cstheme="minorHAnsi"/>
                <w:lang w:val="en-GB"/>
              </w:rPr>
              <w:t>(s)</w:t>
            </w:r>
            <w:r w:rsidRPr="00A7567A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</w:tc>
        <w:tc>
          <w:tcPr>
            <w:tcW w:w="2186" w:type="dxa"/>
            <w:shd w:val="clear" w:color="auto" w:fill="auto"/>
          </w:tcPr>
          <w:p w14:paraId="2A624220" w14:textId="77777777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E76F4" w:rsidRPr="00A7567A" w14:paraId="2A624228" w14:textId="77777777" w:rsidTr="007E76F4">
        <w:trPr>
          <w:trHeight w:val="633"/>
        </w:trPr>
        <w:tc>
          <w:tcPr>
            <w:tcW w:w="7416" w:type="dxa"/>
            <w:shd w:val="clear" w:color="auto" w:fill="auto"/>
          </w:tcPr>
          <w:p w14:paraId="2A624222" w14:textId="77777777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  <w:p w14:paraId="2A624223" w14:textId="07B9237B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>Division</w:t>
            </w:r>
            <w:r>
              <w:rPr>
                <w:rFonts w:asciiTheme="minorHAnsi" w:hAnsiTheme="minorHAnsi" w:cstheme="minorHAnsi"/>
                <w:lang w:val="en-GB"/>
              </w:rPr>
              <w:t xml:space="preserve"> Committee </w:t>
            </w:r>
            <w:r w:rsidR="000E4572">
              <w:rPr>
                <w:rFonts w:asciiTheme="minorHAnsi" w:hAnsiTheme="minorHAnsi" w:cstheme="minorHAnsi"/>
                <w:lang w:val="en-GB"/>
              </w:rPr>
              <w:t>Chair</w:t>
            </w:r>
            <w:r w:rsidRPr="00A7567A">
              <w:rPr>
                <w:rFonts w:asciiTheme="minorHAnsi" w:hAnsiTheme="minorHAnsi" w:cstheme="minorHAnsi"/>
                <w:lang w:val="en-GB"/>
              </w:rPr>
              <w:t xml:space="preserve">: </w:t>
            </w:r>
          </w:p>
        </w:tc>
        <w:tc>
          <w:tcPr>
            <w:tcW w:w="2186" w:type="dxa"/>
            <w:shd w:val="clear" w:color="auto" w:fill="auto"/>
          </w:tcPr>
          <w:p w14:paraId="2A624227" w14:textId="77777777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A624229" w14:textId="77777777" w:rsidR="009672C9" w:rsidRPr="00A7567A" w:rsidRDefault="009672C9" w:rsidP="009672C9">
      <w:pPr>
        <w:spacing w:after="0"/>
        <w:rPr>
          <w:rFonts w:asciiTheme="minorHAnsi" w:hAnsiTheme="minorHAnsi" w:cstheme="minorHAnsi"/>
          <w:lang w:val="en-GB"/>
        </w:rPr>
      </w:pPr>
    </w:p>
    <w:p w14:paraId="54A8FC72" w14:textId="58D11E9D" w:rsidR="00A41DF8" w:rsidRPr="00A7567A" w:rsidRDefault="00560FBB" w:rsidP="00A41DF8">
      <w:pPr>
        <w:rPr>
          <w:rFonts w:asciiTheme="minorHAnsi" w:hAnsiTheme="minorHAnsi" w:cstheme="minorHAnsi"/>
          <w:szCs w:val="20"/>
          <w:lang w:val="en-GB"/>
        </w:rPr>
      </w:pPr>
      <w:r>
        <w:rPr>
          <w:rFonts w:asciiTheme="minorHAnsi" w:hAnsiTheme="minorHAnsi" w:cstheme="minorHAnsi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Theme="minorHAnsi" w:hAnsiTheme="minorHAnsi" w:cstheme="minorHAnsi"/>
          <w:lang w:val="en-GB"/>
        </w:rPr>
        <w:instrText xml:space="preserve"> FORMCHECKBOX </w:instrText>
      </w:r>
      <w:r>
        <w:rPr>
          <w:rFonts w:asciiTheme="minorHAnsi" w:hAnsiTheme="minorHAnsi" w:cstheme="minorHAnsi"/>
          <w:lang w:val="en-GB"/>
        </w:rPr>
      </w:r>
      <w:r>
        <w:rPr>
          <w:rFonts w:asciiTheme="minorHAnsi" w:hAnsiTheme="minorHAnsi" w:cstheme="minorHAnsi"/>
          <w:lang w:val="en-GB"/>
        </w:rPr>
        <w:fldChar w:fldCharType="end"/>
      </w:r>
      <w:bookmarkEnd w:id="0"/>
      <w:r w:rsidR="00A41DF8" w:rsidRPr="00A7567A">
        <w:rPr>
          <w:rFonts w:asciiTheme="minorHAnsi" w:hAnsiTheme="minorHAnsi" w:cstheme="minorHAnsi"/>
          <w:lang w:val="en-GB"/>
        </w:rPr>
        <w:t xml:space="preserve"> </w:t>
      </w:r>
      <w:r w:rsidR="00A41DF8" w:rsidRPr="00A7567A">
        <w:rPr>
          <w:rFonts w:asciiTheme="minorHAnsi" w:hAnsiTheme="minorHAnsi" w:cstheme="minorHAnsi"/>
          <w:lang w:val="en-GB"/>
        </w:rPr>
        <w:tab/>
      </w:r>
      <w:r w:rsidR="00A41DF8" w:rsidRPr="00A7567A">
        <w:rPr>
          <w:rFonts w:asciiTheme="minorHAnsi" w:hAnsiTheme="minorHAnsi" w:cstheme="minorHAnsi"/>
          <w:szCs w:val="20"/>
          <w:lang w:val="en-GB"/>
        </w:rPr>
        <w:t>Completed proposal form</w:t>
      </w:r>
    </w:p>
    <w:p w14:paraId="71E98C2F" w14:textId="77777777" w:rsidR="00A41DF8" w:rsidRPr="00A7567A" w:rsidRDefault="00A41DF8" w:rsidP="00A41DF8">
      <w:pPr>
        <w:ind w:left="720" w:hanging="720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567A">
        <w:rPr>
          <w:rFonts w:asciiTheme="minorHAnsi" w:hAnsiTheme="minorHAnsi" w:cstheme="minorHAnsi"/>
          <w:lang w:val="en-GB"/>
        </w:rPr>
        <w:instrText xml:space="preserve"> FORMCHECKBOX </w:instrText>
      </w:r>
      <w:r w:rsidR="00000000">
        <w:rPr>
          <w:rFonts w:asciiTheme="minorHAnsi" w:hAnsiTheme="minorHAnsi" w:cstheme="minorHAnsi"/>
          <w:lang w:val="en-GB"/>
        </w:rPr>
      </w:r>
      <w:r w:rsidR="00000000">
        <w:rPr>
          <w:rFonts w:asciiTheme="minorHAnsi" w:hAnsiTheme="minorHAnsi" w:cstheme="minorHAnsi"/>
          <w:lang w:val="en-GB"/>
        </w:rPr>
        <w:fldChar w:fldCharType="separate"/>
      </w:r>
      <w:r w:rsidRPr="00A7567A">
        <w:rPr>
          <w:rFonts w:asciiTheme="minorHAnsi" w:hAnsiTheme="minorHAnsi" w:cstheme="minorHAnsi"/>
          <w:lang w:val="en-GB"/>
        </w:rPr>
        <w:fldChar w:fldCharType="end"/>
      </w:r>
      <w:r w:rsidRPr="00A7567A">
        <w:rPr>
          <w:rFonts w:asciiTheme="minorHAnsi" w:hAnsiTheme="minorHAnsi" w:cstheme="minorHAnsi"/>
          <w:lang w:val="en-GB"/>
        </w:rPr>
        <w:t xml:space="preserve"> </w:t>
      </w:r>
      <w:r w:rsidRPr="00A7567A">
        <w:rPr>
          <w:rFonts w:asciiTheme="minorHAnsi" w:hAnsiTheme="minorHAnsi" w:cstheme="minorHAnsi"/>
          <w:lang w:val="en-GB"/>
        </w:rPr>
        <w:tab/>
      </w:r>
      <w:r w:rsidRPr="00A7567A">
        <w:rPr>
          <w:rFonts w:asciiTheme="minorHAnsi" w:hAnsiTheme="minorHAnsi" w:cstheme="minorHAnsi"/>
          <w:szCs w:val="20"/>
          <w:lang w:val="en-GB"/>
        </w:rPr>
        <w:t>Support from relevant IFLA units (section, strategic programme, or SIG) and division</w:t>
      </w:r>
    </w:p>
    <w:p w14:paraId="27B3E10F" w14:textId="77777777" w:rsidR="00A41DF8" w:rsidRPr="00A7567A" w:rsidRDefault="00A41DF8" w:rsidP="00A41DF8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567A">
        <w:rPr>
          <w:rFonts w:asciiTheme="minorHAnsi" w:hAnsiTheme="minorHAnsi" w:cstheme="minorHAnsi"/>
          <w:lang w:val="en-GB"/>
        </w:rPr>
        <w:instrText xml:space="preserve"> FORMCHECKBOX </w:instrText>
      </w:r>
      <w:r w:rsidR="00000000">
        <w:rPr>
          <w:rFonts w:asciiTheme="minorHAnsi" w:hAnsiTheme="minorHAnsi" w:cstheme="minorHAnsi"/>
          <w:lang w:val="en-GB"/>
        </w:rPr>
      </w:r>
      <w:r w:rsidR="00000000">
        <w:rPr>
          <w:rFonts w:asciiTheme="minorHAnsi" w:hAnsiTheme="minorHAnsi" w:cstheme="minorHAnsi"/>
          <w:lang w:val="en-GB"/>
        </w:rPr>
        <w:fldChar w:fldCharType="separate"/>
      </w:r>
      <w:r w:rsidRPr="00A7567A">
        <w:rPr>
          <w:rFonts w:asciiTheme="minorHAnsi" w:hAnsiTheme="minorHAnsi" w:cstheme="minorHAnsi"/>
          <w:lang w:val="en-GB"/>
        </w:rPr>
        <w:fldChar w:fldCharType="end"/>
      </w:r>
      <w:r w:rsidRPr="00A7567A">
        <w:rPr>
          <w:rFonts w:asciiTheme="minorHAnsi" w:hAnsiTheme="minorHAnsi" w:cstheme="minorHAnsi"/>
          <w:lang w:val="en-GB"/>
        </w:rPr>
        <w:t xml:space="preserve"> </w:t>
      </w:r>
      <w:r w:rsidRPr="00A7567A">
        <w:rPr>
          <w:rFonts w:asciiTheme="minorHAnsi" w:hAnsiTheme="minorHAnsi" w:cstheme="minorHAnsi"/>
          <w:lang w:val="en-GB"/>
        </w:rPr>
        <w:tab/>
      </w:r>
      <w:r w:rsidRPr="00A7567A">
        <w:rPr>
          <w:rFonts w:asciiTheme="minorHAnsi" w:hAnsiTheme="minorHAnsi" w:cstheme="minorHAnsi"/>
          <w:szCs w:val="20"/>
          <w:lang w:val="en-GB"/>
        </w:rPr>
        <w:t>Timeline for publication</w:t>
      </w:r>
    </w:p>
    <w:p w14:paraId="3ACDCB33" w14:textId="77777777" w:rsidR="00A41DF8" w:rsidRPr="00A7567A" w:rsidRDefault="00A41DF8" w:rsidP="00A41DF8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</w:p>
    <w:p w14:paraId="03F939B3" w14:textId="77777777" w:rsidR="00A41DF8" w:rsidRPr="00A7567A" w:rsidRDefault="00A41DF8" w:rsidP="00A41DF8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  <w:r w:rsidRPr="00A7567A">
        <w:rPr>
          <w:rFonts w:asciiTheme="minorHAnsi" w:hAnsiTheme="minorHAnsi" w:cstheme="minorHAnsi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567A">
        <w:rPr>
          <w:rFonts w:asciiTheme="minorHAnsi" w:hAnsiTheme="minorHAnsi" w:cstheme="minorHAnsi"/>
          <w:lang w:val="en-GB"/>
        </w:rPr>
        <w:instrText xml:space="preserve"> FORMCHECKBOX </w:instrText>
      </w:r>
      <w:r w:rsidR="00000000">
        <w:rPr>
          <w:rFonts w:asciiTheme="minorHAnsi" w:hAnsiTheme="minorHAnsi" w:cstheme="minorHAnsi"/>
          <w:lang w:val="en-GB"/>
        </w:rPr>
      </w:r>
      <w:r w:rsidR="00000000">
        <w:rPr>
          <w:rFonts w:asciiTheme="minorHAnsi" w:hAnsiTheme="minorHAnsi" w:cstheme="minorHAnsi"/>
          <w:lang w:val="en-GB"/>
        </w:rPr>
        <w:fldChar w:fldCharType="separate"/>
      </w:r>
      <w:r w:rsidRPr="00A7567A">
        <w:rPr>
          <w:rFonts w:asciiTheme="minorHAnsi" w:hAnsiTheme="minorHAnsi" w:cstheme="minorHAnsi"/>
          <w:lang w:val="en-GB"/>
        </w:rPr>
        <w:fldChar w:fldCharType="end"/>
      </w:r>
      <w:r w:rsidRPr="00A7567A">
        <w:rPr>
          <w:rFonts w:asciiTheme="minorHAnsi" w:hAnsiTheme="minorHAnsi" w:cstheme="minorHAnsi"/>
          <w:lang w:val="en-GB"/>
        </w:rPr>
        <w:t xml:space="preserve"> </w:t>
      </w:r>
      <w:r w:rsidRPr="00A7567A">
        <w:rPr>
          <w:rFonts w:asciiTheme="minorHAnsi" w:hAnsiTheme="minorHAnsi" w:cstheme="minorHAnsi"/>
          <w:lang w:val="en-GB"/>
        </w:rPr>
        <w:tab/>
      </w:r>
      <w:r w:rsidRPr="00A7567A">
        <w:rPr>
          <w:rFonts w:asciiTheme="minorHAnsi" w:hAnsiTheme="minorHAnsi" w:cstheme="minorHAnsi"/>
          <w:szCs w:val="20"/>
          <w:lang w:val="en-GB"/>
        </w:rPr>
        <w:t>Outline of the writing and review process</w:t>
      </w:r>
    </w:p>
    <w:p w14:paraId="0B273729" w14:textId="77777777" w:rsidR="00A41DF8" w:rsidRPr="00A7567A" w:rsidRDefault="00A41DF8" w:rsidP="00A41DF8">
      <w:pPr>
        <w:spacing w:after="0" w:line="240" w:lineRule="auto"/>
        <w:rPr>
          <w:rFonts w:asciiTheme="minorHAnsi" w:hAnsiTheme="minorHAnsi" w:cstheme="minorHAnsi"/>
          <w:szCs w:val="20"/>
          <w:lang w:val="en-GB"/>
        </w:rPr>
      </w:pPr>
    </w:p>
    <w:p w14:paraId="2A62422A" w14:textId="30348E09" w:rsidR="009672C9" w:rsidRPr="00A7567A" w:rsidRDefault="00A41DF8" w:rsidP="00606F12">
      <w:pPr>
        <w:rPr>
          <w:rFonts w:asciiTheme="minorHAnsi" w:hAnsiTheme="minorHAnsi" w:cstheme="minorHAnsi"/>
          <w:lang w:val="en-GB"/>
        </w:rPr>
      </w:pPr>
      <w:r w:rsidRPr="00A7567A">
        <w:rPr>
          <w:rFonts w:asciiTheme="minorHAnsi" w:hAnsiTheme="minorHAnsi" w:cstheme="minorHAnsi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567A">
        <w:rPr>
          <w:rFonts w:asciiTheme="minorHAnsi" w:hAnsiTheme="minorHAnsi" w:cstheme="minorHAnsi"/>
          <w:lang w:val="en-GB"/>
        </w:rPr>
        <w:instrText xml:space="preserve"> FORMCHECKBOX </w:instrText>
      </w:r>
      <w:r w:rsidR="00000000">
        <w:rPr>
          <w:rFonts w:asciiTheme="minorHAnsi" w:hAnsiTheme="minorHAnsi" w:cstheme="minorHAnsi"/>
          <w:lang w:val="en-GB"/>
        </w:rPr>
      </w:r>
      <w:r w:rsidR="00000000">
        <w:rPr>
          <w:rFonts w:asciiTheme="minorHAnsi" w:hAnsiTheme="minorHAnsi" w:cstheme="minorHAnsi"/>
          <w:lang w:val="en-GB"/>
        </w:rPr>
        <w:fldChar w:fldCharType="separate"/>
      </w:r>
      <w:r w:rsidRPr="00A7567A">
        <w:rPr>
          <w:rFonts w:asciiTheme="minorHAnsi" w:hAnsiTheme="minorHAnsi" w:cstheme="minorHAnsi"/>
          <w:lang w:val="en-GB"/>
        </w:rPr>
        <w:fldChar w:fldCharType="end"/>
      </w:r>
      <w:r w:rsidRPr="00A7567A">
        <w:rPr>
          <w:rFonts w:asciiTheme="minorHAnsi" w:hAnsiTheme="minorHAnsi" w:cstheme="minorHAnsi"/>
          <w:lang w:val="en-GB"/>
        </w:rPr>
        <w:t xml:space="preserve"> </w:t>
      </w:r>
      <w:r w:rsidRPr="00A7567A">
        <w:rPr>
          <w:rFonts w:asciiTheme="minorHAnsi" w:hAnsiTheme="minorHAnsi" w:cstheme="minorHAnsi"/>
          <w:lang w:val="en-GB"/>
        </w:rPr>
        <w:tab/>
        <w:t xml:space="preserve">Date submitted: </w:t>
      </w:r>
    </w:p>
    <w:p w14:paraId="2A62422B" w14:textId="77777777" w:rsidR="009672C9" w:rsidRPr="00A7567A" w:rsidRDefault="009672C9" w:rsidP="009672C9">
      <w:pPr>
        <w:spacing w:after="0"/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8"/>
        <w:gridCol w:w="2175"/>
      </w:tblGrid>
      <w:tr w:rsidR="007E76F4" w:rsidRPr="00A7567A" w14:paraId="2A62422F" w14:textId="77777777" w:rsidTr="007E76F4">
        <w:trPr>
          <w:trHeight w:val="348"/>
        </w:trPr>
        <w:tc>
          <w:tcPr>
            <w:tcW w:w="7378" w:type="dxa"/>
            <w:shd w:val="clear" w:color="auto" w:fill="auto"/>
          </w:tcPr>
          <w:p w14:paraId="2A62422C" w14:textId="21156716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 w:rsidRPr="00A7567A">
              <w:rPr>
                <w:rFonts w:asciiTheme="minorHAnsi" w:hAnsiTheme="minorHAnsi" w:cstheme="minorHAnsi"/>
                <w:b/>
                <w:lang w:val="en-GB"/>
              </w:rPr>
              <w:t>Approval</w:t>
            </w:r>
          </w:p>
        </w:tc>
        <w:tc>
          <w:tcPr>
            <w:tcW w:w="2175" w:type="dxa"/>
            <w:shd w:val="clear" w:color="auto" w:fill="auto"/>
          </w:tcPr>
          <w:p w14:paraId="2A62422E" w14:textId="7A7E3E51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Approval </w:t>
            </w:r>
            <w:r w:rsidRPr="00A7567A">
              <w:rPr>
                <w:rFonts w:asciiTheme="minorHAnsi" w:hAnsiTheme="minorHAnsi" w:cstheme="minorHAnsi"/>
                <w:b/>
                <w:lang w:val="en-GB"/>
              </w:rPr>
              <w:t>Date</w:t>
            </w:r>
          </w:p>
        </w:tc>
      </w:tr>
      <w:tr w:rsidR="007E76F4" w:rsidRPr="00A7567A" w14:paraId="2A624236" w14:textId="77777777" w:rsidTr="007E76F4">
        <w:trPr>
          <w:trHeight w:val="361"/>
        </w:trPr>
        <w:tc>
          <w:tcPr>
            <w:tcW w:w="7378" w:type="dxa"/>
            <w:shd w:val="clear" w:color="auto" w:fill="auto"/>
          </w:tcPr>
          <w:p w14:paraId="2A624230" w14:textId="28E10F51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7567A">
              <w:rPr>
                <w:rFonts w:asciiTheme="minorHAnsi" w:hAnsiTheme="minorHAnsi" w:cstheme="minorHAnsi"/>
                <w:lang w:val="en-GB"/>
              </w:rPr>
              <w:t xml:space="preserve">Professional </w:t>
            </w:r>
            <w:r w:rsidR="000E4572">
              <w:rPr>
                <w:rFonts w:asciiTheme="minorHAnsi" w:hAnsiTheme="minorHAnsi" w:cstheme="minorHAnsi"/>
                <w:lang w:val="en-GB"/>
              </w:rPr>
              <w:t>Council</w:t>
            </w:r>
          </w:p>
        </w:tc>
        <w:tc>
          <w:tcPr>
            <w:tcW w:w="2175" w:type="dxa"/>
            <w:shd w:val="clear" w:color="auto" w:fill="auto"/>
          </w:tcPr>
          <w:p w14:paraId="2A624235" w14:textId="77777777" w:rsidR="007E76F4" w:rsidRPr="00A7567A" w:rsidRDefault="007E76F4" w:rsidP="009C0403">
            <w:pPr>
              <w:tabs>
                <w:tab w:val="left" w:pos="1890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A624237" w14:textId="77777777" w:rsidR="009672C9" w:rsidRPr="00A7567A" w:rsidRDefault="009672C9" w:rsidP="009672C9">
      <w:pPr>
        <w:rPr>
          <w:rFonts w:asciiTheme="minorHAnsi" w:hAnsiTheme="minorHAnsi" w:cstheme="minorHAnsi"/>
          <w:lang w:val="en-GB"/>
        </w:rPr>
      </w:pPr>
    </w:p>
    <w:p w14:paraId="2A624238" w14:textId="505CDEEB" w:rsidR="009672C9" w:rsidRPr="000E4572" w:rsidRDefault="000E4572" w:rsidP="009672C9">
      <w:pPr>
        <w:rPr>
          <w:rFonts w:asciiTheme="minorHAnsi" w:hAnsiTheme="minorHAnsi" w:cstheme="minorHAnsi"/>
          <w:b/>
          <w:bCs/>
          <w:lang w:val="en-GB"/>
        </w:rPr>
      </w:pPr>
      <w:r w:rsidRPr="000E4572">
        <w:rPr>
          <w:rFonts w:asciiTheme="minorHAnsi" w:hAnsiTheme="minorHAnsi" w:cstheme="minorHAnsi"/>
          <w:b/>
          <w:bCs/>
          <w:lang w:val="en-GB"/>
        </w:rPr>
        <w:t>Notes from Professional Council:</w:t>
      </w:r>
    </w:p>
    <w:p w14:paraId="2A624239" w14:textId="77777777" w:rsidR="00350A32" w:rsidRPr="00A7567A" w:rsidRDefault="00350A32" w:rsidP="00350A32">
      <w:pPr>
        <w:spacing w:after="0"/>
        <w:rPr>
          <w:rFonts w:asciiTheme="minorHAnsi" w:hAnsiTheme="minorHAnsi" w:cstheme="minorHAnsi"/>
          <w:lang w:val="en-GB"/>
        </w:rPr>
      </w:pPr>
    </w:p>
    <w:sectPr w:rsidR="00350A32" w:rsidRPr="00A7567A" w:rsidSect="00350A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07D3" w14:textId="77777777" w:rsidR="007D194B" w:rsidRDefault="007D194B">
      <w:pPr>
        <w:spacing w:after="0" w:line="240" w:lineRule="auto"/>
      </w:pPr>
      <w:r>
        <w:separator/>
      </w:r>
    </w:p>
  </w:endnote>
  <w:endnote w:type="continuationSeparator" w:id="0">
    <w:p w14:paraId="565F1B50" w14:textId="77777777" w:rsidR="007D194B" w:rsidRDefault="007D194B">
      <w:pPr>
        <w:spacing w:after="0" w:line="240" w:lineRule="auto"/>
      </w:pPr>
      <w:r>
        <w:continuationSeparator/>
      </w:r>
    </w:p>
  </w:endnote>
  <w:endnote w:type="continuationNotice" w:id="1">
    <w:p w14:paraId="51FE64C9" w14:textId="77777777" w:rsidR="007D194B" w:rsidRDefault="007D1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B701" w14:textId="77777777" w:rsidR="00AF6F18" w:rsidRDefault="00AF6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244" w14:textId="389E0D78" w:rsidR="00350A32" w:rsidRPr="0004436D" w:rsidRDefault="00CB74EC" w:rsidP="00053219">
    <w:pPr>
      <w:pStyle w:val="Footer"/>
      <w:tabs>
        <w:tab w:val="left" w:pos="993"/>
      </w:tabs>
      <w:rPr>
        <w:rFonts w:asciiTheme="minorHAnsi" w:hAnsiTheme="minorHAnsi" w:cstheme="minorHAnsi"/>
        <w:sz w:val="16"/>
        <w:szCs w:val="16"/>
      </w:rPr>
    </w:pPr>
    <w:r w:rsidRPr="0004436D">
      <w:rPr>
        <w:rFonts w:asciiTheme="minorHAnsi" w:hAnsiTheme="minorHAnsi" w:cstheme="minorHAnsi"/>
        <w:sz w:val="16"/>
        <w:szCs w:val="16"/>
      </w:rPr>
      <w:t>202</w:t>
    </w:r>
    <w:r w:rsidR="00A7567A" w:rsidRPr="0004436D">
      <w:rPr>
        <w:rFonts w:asciiTheme="minorHAnsi" w:hAnsiTheme="minorHAnsi" w:cstheme="minorHAnsi"/>
        <w:sz w:val="16"/>
        <w:szCs w:val="16"/>
      </w:rPr>
      <w:t>3</w:t>
    </w:r>
    <w:r w:rsidR="00350A32" w:rsidRPr="0004436D">
      <w:rPr>
        <w:rFonts w:asciiTheme="minorHAnsi" w:hAnsiTheme="minorHAnsi" w:cstheme="minorHAnsi"/>
        <w:sz w:val="16"/>
        <w:szCs w:val="16"/>
      </w:rPr>
      <w:t>/v.</w:t>
    </w:r>
    <w:r w:rsidR="00A7567A" w:rsidRPr="0004436D">
      <w:rPr>
        <w:rFonts w:asciiTheme="minorHAnsi" w:hAnsiTheme="minorHAnsi" w:cstheme="minorHAnsi"/>
        <w:sz w:val="16"/>
        <w:szCs w:val="16"/>
      </w:rPr>
      <w:t>4.0</w:t>
    </w:r>
    <w:r w:rsidR="00350A32" w:rsidRPr="0004436D">
      <w:rPr>
        <w:rFonts w:asciiTheme="minorHAnsi" w:hAnsiTheme="minorHAnsi" w:cstheme="minorHAnsi"/>
        <w:sz w:val="16"/>
        <w:szCs w:val="16"/>
      </w:rPr>
      <w:tab/>
    </w:r>
    <w:r w:rsidR="003A41DC" w:rsidRPr="0004436D">
      <w:rPr>
        <w:rFonts w:asciiTheme="minorHAnsi" w:hAnsiTheme="minorHAnsi" w:cstheme="minorHAnsi"/>
        <w:sz w:val="16"/>
        <w:szCs w:val="16"/>
      </w:rPr>
      <w:t>IFLA Professional Reports series proposal</w:t>
    </w:r>
    <w:r w:rsidR="003A41DC" w:rsidRPr="0004436D">
      <w:rPr>
        <w:rFonts w:asciiTheme="minorHAnsi" w:hAnsiTheme="minorHAnsi" w:cstheme="minorHAnsi"/>
        <w:sz w:val="16"/>
        <w:szCs w:val="16"/>
      </w:rPr>
      <w:tab/>
    </w:r>
    <w:r w:rsidR="00515F1A" w:rsidRPr="0004436D">
      <w:rPr>
        <w:rFonts w:asciiTheme="minorHAnsi" w:hAnsiTheme="minorHAnsi" w:cstheme="minorHAnsi"/>
        <w:sz w:val="16"/>
        <w:szCs w:val="16"/>
      </w:rPr>
      <w:tab/>
    </w:r>
    <w:r w:rsidR="00350A32" w:rsidRPr="0004436D">
      <w:rPr>
        <w:rFonts w:asciiTheme="minorHAnsi" w:hAnsiTheme="minorHAnsi" w:cstheme="minorHAnsi"/>
        <w:sz w:val="16"/>
        <w:szCs w:val="16"/>
      </w:rPr>
      <w:t xml:space="preserve">Page </w:t>
    </w:r>
    <w:r w:rsidR="00350A32" w:rsidRPr="0004436D">
      <w:rPr>
        <w:rFonts w:asciiTheme="minorHAnsi" w:hAnsiTheme="minorHAnsi" w:cstheme="minorHAnsi"/>
        <w:sz w:val="16"/>
        <w:szCs w:val="16"/>
      </w:rPr>
      <w:fldChar w:fldCharType="begin"/>
    </w:r>
    <w:r w:rsidR="00350A32" w:rsidRPr="0004436D">
      <w:rPr>
        <w:rFonts w:asciiTheme="minorHAnsi" w:hAnsiTheme="minorHAnsi" w:cstheme="minorHAnsi"/>
        <w:sz w:val="16"/>
        <w:szCs w:val="16"/>
      </w:rPr>
      <w:instrText xml:space="preserve"> PAGE </w:instrText>
    </w:r>
    <w:r w:rsidR="00350A32" w:rsidRPr="0004436D">
      <w:rPr>
        <w:rFonts w:asciiTheme="minorHAnsi" w:hAnsiTheme="minorHAnsi" w:cstheme="minorHAnsi"/>
        <w:sz w:val="16"/>
        <w:szCs w:val="16"/>
      </w:rPr>
      <w:fldChar w:fldCharType="separate"/>
    </w:r>
    <w:r w:rsidR="00053219" w:rsidRPr="0004436D">
      <w:rPr>
        <w:rFonts w:asciiTheme="minorHAnsi" w:hAnsiTheme="minorHAnsi" w:cstheme="minorHAnsi"/>
        <w:noProof/>
        <w:sz w:val="16"/>
        <w:szCs w:val="16"/>
      </w:rPr>
      <w:t>2</w:t>
    </w:r>
    <w:r w:rsidR="00350A32" w:rsidRPr="0004436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6679" w14:textId="77777777" w:rsidR="00AF6F18" w:rsidRDefault="00AF6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D93B" w14:textId="77777777" w:rsidR="007D194B" w:rsidRDefault="007D194B">
      <w:pPr>
        <w:spacing w:after="0" w:line="240" w:lineRule="auto"/>
      </w:pPr>
      <w:r>
        <w:separator/>
      </w:r>
    </w:p>
  </w:footnote>
  <w:footnote w:type="continuationSeparator" w:id="0">
    <w:p w14:paraId="36498404" w14:textId="77777777" w:rsidR="007D194B" w:rsidRDefault="007D194B">
      <w:pPr>
        <w:spacing w:after="0" w:line="240" w:lineRule="auto"/>
      </w:pPr>
      <w:r>
        <w:continuationSeparator/>
      </w:r>
    </w:p>
  </w:footnote>
  <w:footnote w:type="continuationNotice" w:id="1">
    <w:p w14:paraId="4E706E7B" w14:textId="77777777" w:rsidR="007D194B" w:rsidRDefault="007D1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024" w14:textId="77777777" w:rsidR="00AF6F18" w:rsidRDefault="00AF6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243" w14:textId="00DDF4DF" w:rsidR="00350A32" w:rsidRPr="00100400" w:rsidRDefault="00350A32">
    <w:pPr>
      <w:pStyle w:val="Header"/>
      <w:spacing w:after="0"/>
      <w:jc w:val="right"/>
      <w:rPr>
        <w:rFonts w:ascii="Georgia" w:hAnsi="Georgia"/>
        <w:color w:val="003F27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9F8A" w14:textId="77777777" w:rsidR="00AF6F18" w:rsidRDefault="00AF6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541B95"/>
    <w:multiLevelType w:val="hybridMultilevel"/>
    <w:tmpl w:val="A3EC3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3F9"/>
    <w:multiLevelType w:val="hybridMultilevel"/>
    <w:tmpl w:val="CF1E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8075C"/>
    <w:multiLevelType w:val="hybridMultilevel"/>
    <w:tmpl w:val="1C9E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49C5"/>
    <w:multiLevelType w:val="hybridMultilevel"/>
    <w:tmpl w:val="91B0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E3056"/>
    <w:multiLevelType w:val="hybridMultilevel"/>
    <w:tmpl w:val="FF26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28D"/>
    <w:multiLevelType w:val="hybridMultilevel"/>
    <w:tmpl w:val="18A6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38AA"/>
    <w:multiLevelType w:val="multilevel"/>
    <w:tmpl w:val="B5D68A44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89334480">
    <w:abstractNumId w:val="0"/>
  </w:num>
  <w:num w:numId="2" w16cid:durableId="1720543747">
    <w:abstractNumId w:val="8"/>
  </w:num>
  <w:num w:numId="3" w16cid:durableId="878710515">
    <w:abstractNumId w:val="5"/>
  </w:num>
  <w:num w:numId="4" w16cid:durableId="2137530274">
    <w:abstractNumId w:val="7"/>
  </w:num>
  <w:num w:numId="5" w16cid:durableId="1037395070">
    <w:abstractNumId w:val="6"/>
  </w:num>
  <w:num w:numId="6" w16cid:durableId="1732607362">
    <w:abstractNumId w:val="3"/>
  </w:num>
  <w:num w:numId="7" w16cid:durableId="539827522">
    <w:abstractNumId w:val="2"/>
  </w:num>
  <w:num w:numId="8" w16cid:durableId="196950490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9A"/>
    <w:rsid w:val="00003809"/>
    <w:rsid w:val="000067B8"/>
    <w:rsid w:val="00011A27"/>
    <w:rsid w:val="00013FE7"/>
    <w:rsid w:val="00014EFC"/>
    <w:rsid w:val="000175CE"/>
    <w:rsid w:val="00033791"/>
    <w:rsid w:val="00036DC8"/>
    <w:rsid w:val="0004436D"/>
    <w:rsid w:val="00053219"/>
    <w:rsid w:val="0006021F"/>
    <w:rsid w:val="000756A0"/>
    <w:rsid w:val="00084F57"/>
    <w:rsid w:val="000A520A"/>
    <w:rsid w:val="000C14A9"/>
    <w:rsid w:val="000C579F"/>
    <w:rsid w:val="000C5B8F"/>
    <w:rsid w:val="000D1727"/>
    <w:rsid w:val="000D2B0C"/>
    <w:rsid w:val="000E24D8"/>
    <w:rsid w:val="000E2F73"/>
    <w:rsid w:val="000E4572"/>
    <w:rsid w:val="000F0552"/>
    <w:rsid w:val="000F5406"/>
    <w:rsid w:val="00106B91"/>
    <w:rsid w:val="0011760B"/>
    <w:rsid w:val="001310C4"/>
    <w:rsid w:val="00131420"/>
    <w:rsid w:val="00133312"/>
    <w:rsid w:val="001346F6"/>
    <w:rsid w:val="00134B13"/>
    <w:rsid w:val="00137523"/>
    <w:rsid w:val="00141B83"/>
    <w:rsid w:val="00143179"/>
    <w:rsid w:val="00144257"/>
    <w:rsid w:val="00145E52"/>
    <w:rsid w:val="00150AF3"/>
    <w:rsid w:val="0015371E"/>
    <w:rsid w:val="00160BDE"/>
    <w:rsid w:val="00167C7F"/>
    <w:rsid w:val="00182A56"/>
    <w:rsid w:val="00186C53"/>
    <w:rsid w:val="001C3E51"/>
    <w:rsid w:val="001D4F54"/>
    <w:rsid w:val="001E0B3D"/>
    <w:rsid w:val="001E1525"/>
    <w:rsid w:val="001F17B3"/>
    <w:rsid w:val="002051CB"/>
    <w:rsid w:val="00223BEB"/>
    <w:rsid w:val="00246051"/>
    <w:rsid w:val="002503AE"/>
    <w:rsid w:val="00253F81"/>
    <w:rsid w:val="00262F83"/>
    <w:rsid w:val="00262F9C"/>
    <w:rsid w:val="00272032"/>
    <w:rsid w:val="0028693E"/>
    <w:rsid w:val="002B282A"/>
    <w:rsid w:val="002B3554"/>
    <w:rsid w:val="002B408C"/>
    <w:rsid w:val="002D7FBB"/>
    <w:rsid w:val="002E0449"/>
    <w:rsid w:val="00300259"/>
    <w:rsid w:val="003007EE"/>
    <w:rsid w:val="00315C6F"/>
    <w:rsid w:val="00334762"/>
    <w:rsid w:val="00350A32"/>
    <w:rsid w:val="00352DBD"/>
    <w:rsid w:val="0035727A"/>
    <w:rsid w:val="003662AB"/>
    <w:rsid w:val="00392C22"/>
    <w:rsid w:val="00396A20"/>
    <w:rsid w:val="003A41DC"/>
    <w:rsid w:val="003B4B10"/>
    <w:rsid w:val="003E044A"/>
    <w:rsid w:val="003F16DF"/>
    <w:rsid w:val="003F7B9E"/>
    <w:rsid w:val="00443D1B"/>
    <w:rsid w:val="00452FC8"/>
    <w:rsid w:val="0045651C"/>
    <w:rsid w:val="004679F1"/>
    <w:rsid w:val="004A5F83"/>
    <w:rsid w:val="004E1100"/>
    <w:rsid w:val="004E3E43"/>
    <w:rsid w:val="004F0E03"/>
    <w:rsid w:val="00501258"/>
    <w:rsid w:val="00515F1A"/>
    <w:rsid w:val="0052182F"/>
    <w:rsid w:val="00534697"/>
    <w:rsid w:val="00536BF8"/>
    <w:rsid w:val="005461D8"/>
    <w:rsid w:val="00552D3B"/>
    <w:rsid w:val="00555694"/>
    <w:rsid w:val="00560FBB"/>
    <w:rsid w:val="00590398"/>
    <w:rsid w:val="005B2C4F"/>
    <w:rsid w:val="005B4E3B"/>
    <w:rsid w:val="00606F12"/>
    <w:rsid w:val="00610A12"/>
    <w:rsid w:val="00612761"/>
    <w:rsid w:val="00613065"/>
    <w:rsid w:val="006178AF"/>
    <w:rsid w:val="0062386F"/>
    <w:rsid w:val="00631127"/>
    <w:rsid w:val="00636C30"/>
    <w:rsid w:val="0064119A"/>
    <w:rsid w:val="00641B62"/>
    <w:rsid w:val="00645B11"/>
    <w:rsid w:val="00650004"/>
    <w:rsid w:val="006520A1"/>
    <w:rsid w:val="00652899"/>
    <w:rsid w:val="00662E48"/>
    <w:rsid w:val="00697353"/>
    <w:rsid w:val="006A2524"/>
    <w:rsid w:val="006B0692"/>
    <w:rsid w:val="006B5689"/>
    <w:rsid w:val="006B6A04"/>
    <w:rsid w:val="006C2F50"/>
    <w:rsid w:val="006C65EA"/>
    <w:rsid w:val="006E13FB"/>
    <w:rsid w:val="006E179C"/>
    <w:rsid w:val="006F391C"/>
    <w:rsid w:val="00704933"/>
    <w:rsid w:val="00713793"/>
    <w:rsid w:val="00733109"/>
    <w:rsid w:val="00735D0F"/>
    <w:rsid w:val="007542C8"/>
    <w:rsid w:val="00757591"/>
    <w:rsid w:val="00757E5D"/>
    <w:rsid w:val="00792DC2"/>
    <w:rsid w:val="007930F4"/>
    <w:rsid w:val="007A3E88"/>
    <w:rsid w:val="007C4512"/>
    <w:rsid w:val="007D194B"/>
    <w:rsid w:val="007D6932"/>
    <w:rsid w:val="007E3B24"/>
    <w:rsid w:val="007E76F4"/>
    <w:rsid w:val="008175AE"/>
    <w:rsid w:val="00822D8B"/>
    <w:rsid w:val="008503B7"/>
    <w:rsid w:val="008A1E69"/>
    <w:rsid w:val="008A2C33"/>
    <w:rsid w:val="008B1CF8"/>
    <w:rsid w:val="008B7E66"/>
    <w:rsid w:val="008C782A"/>
    <w:rsid w:val="008D16FB"/>
    <w:rsid w:val="008D6335"/>
    <w:rsid w:val="0091124B"/>
    <w:rsid w:val="009128EC"/>
    <w:rsid w:val="00913738"/>
    <w:rsid w:val="0093614E"/>
    <w:rsid w:val="00940B2A"/>
    <w:rsid w:val="009453A4"/>
    <w:rsid w:val="00946D22"/>
    <w:rsid w:val="009672C9"/>
    <w:rsid w:val="00970C59"/>
    <w:rsid w:val="00982995"/>
    <w:rsid w:val="009A2310"/>
    <w:rsid w:val="009B3FB2"/>
    <w:rsid w:val="009C0403"/>
    <w:rsid w:val="009D7186"/>
    <w:rsid w:val="009E201F"/>
    <w:rsid w:val="00A060D7"/>
    <w:rsid w:val="00A215A3"/>
    <w:rsid w:val="00A3149F"/>
    <w:rsid w:val="00A41DF8"/>
    <w:rsid w:val="00A71BA4"/>
    <w:rsid w:val="00A74EB6"/>
    <w:rsid w:val="00A7567A"/>
    <w:rsid w:val="00A8086C"/>
    <w:rsid w:val="00A96C99"/>
    <w:rsid w:val="00AF6F18"/>
    <w:rsid w:val="00B0090B"/>
    <w:rsid w:val="00B05380"/>
    <w:rsid w:val="00B05946"/>
    <w:rsid w:val="00B20B93"/>
    <w:rsid w:val="00B20FA8"/>
    <w:rsid w:val="00B23701"/>
    <w:rsid w:val="00B33405"/>
    <w:rsid w:val="00B376E2"/>
    <w:rsid w:val="00B51FD4"/>
    <w:rsid w:val="00B57B9F"/>
    <w:rsid w:val="00B60E1F"/>
    <w:rsid w:val="00B80027"/>
    <w:rsid w:val="00B95EE3"/>
    <w:rsid w:val="00BA4366"/>
    <w:rsid w:val="00BA4B73"/>
    <w:rsid w:val="00BB766B"/>
    <w:rsid w:val="00BE45E4"/>
    <w:rsid w:val="00C102EC"/>
    <w:rsid w:val="00C14B5A"/>
    <w:rsid w:val="00C1536F"/>
    <w:rsid w:val="00C16D4B"/>
    <w:rsid w:val="00C73665"/>
    <w:rsid w:val="00C7718E"/>
    <w:rsid w:val="00C93816"/>
    <w:rsid w:val="00CA56DE"/>
    <w:rsid w:val="00CB74EC"/>
    <w:rsid w:val="00CC727F"/>
    <w:rsid w:val="00CD4199"/>
    <w:rsid w:val="00CE193A"/>
    <w:rsid w:val="00D02C3F"/>
    <w:rsid w:val="00D14013"/>
    <w:rsid w:val="00D143FC"/>
    <w:rsid w:val="00D26C92"/>
    <w:rsid w:val="00D46FC4"/>
    <w:rsid w:val="00D50212"/>
    <w:rsid w:val="00D625F2"/>
    <w:rsid w:val="00DB74F3"/>
    <w:rsid w:val="00DC2A72"/>
    <w:rsid w:val="00DC5683"/>
    <w:rsid w:val="00DF27A1"/>
    <w:rsid w:val="00E13334"/>
    <w:rsid w:val="00E16938"/>
    <w:rsid w:val="00E23FD6"/>
    <w:rsid w:val="00E36B3B"/>
    <w:rsid w:val="00E63EEC"/>
    <w:rsid w:val="00E95B33"/>
    <w:rsid w:val="00EA23EE"/>
    <w:rsid w:val="00EB0BD7"/>
    <w:rsid w:val="00EC706A"/>
    <w:rsid w:val="00EE0DD3"/>
    <w:rsid w:val="00EE55AD"/>
    <w:rsid w:val="00EF1550"/>
    <w:rsid w:val="00EF2AE2"/>
    <w:rsid w:val="00F164EC"/>
    <w:rsid w:val="00F32AA4"/>
    <w:rsid w:val="00F34567"/>
    <w:rsid w:val="00F436F3"/>
    <w:rsid w:val="00F57222"/>
    <w:rsid w:val="00F7064E"/>
    <w:rsid w:val="00F743A0"/>
    <w:rsid w:val="00F877DB"/>
    <w:rsid w:val="00F92F84"/>
    <w:rsid w:val="00FB5CBE"/>
    <w:rsid w:val="00FD3CB5"/>
    <w:rsid w:val="00FF2A08"/>
    <w:rsid w:val="1D7F1729"/>
    <w:rsid w:val="3823D195"/>
    <w:rsid w:val="3CB843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6241B5"/>
  <w15:docId w15:val="{DA341F18-C27A-469D-AAA3-5E3E88B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 w:line="240" w:lineRule="auto"/>
      <w:outlineLvl w:val="0"/>
    </w:pPr>
    <w:rPr>
      <w:rFonts w:ascii="Georgia" w:eastAsia="Times New Roman" w:hAnsi="Georgia" w:cs="Arial"/>
      <w:bCs/>
      <w:color w:val="008C99"/>
      <w:kern w:val="1"/>
      <w:sz w:val="32"/>
      <w:szCs w:val="32"/>
      <w:lang w:val="en-GB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D010D7"/>
    <w:pPr>
      <w:numPr>
        <w:numId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BE142A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8"/>
      <w:szCs w:val="18"/>
    </w:rPr>
  </w:style>
  <w:style w:type="character" w:customStyle="1" w:styleId="CommentTextChar">
    <w:name w:val="Comment Text Char"/>
    <w:rPr>
      <w:rFonts w:ascii="Calibri" w:eastAsia="Calibri" w:hAnsi="Calibri" w:cs="Times New Roman"/>
      <w:sz w:val="24"/>
      <w:szCs w:val="24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rsid w:val="00D010D7"/>
    <w:rPr>
      <w:rFonts w:cs="Arial"/>
      <w:color w:val="008C99"/>
      <w:kern w:val="1"/>
      <w:sz w:val="28"/>
      <w:szCs w:val="32"/>
      <w:lang w:val="en-GB"/>
    </w:rPr>
  </w:style>
  <w:style w:type="character" w:customStyle="1" w:styleId="HeaderChar">
    <w:name w:val="Header Char"/>
    <w:rPr>
      <w:sz w:val="22"/>
      <w:szCs w:val="22"/>
      <w:lang w:val="en-US"/>
    </w:rPr>
  </w:style>
  <w:style w:type="character" w:customStyle="1" w:styleId="FooterChar">
    <w:name w:val="Footer Char"/>
    <w:rPr>
      <w:sz w:val="22"/>
      <w:szCs w:val="22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link w:val="CommentTextChar1"/>
    <w:rPr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rsid w:val="00D010D7"/>
    <w:rPr>
      <w:rFonts w:ascii="Calibri" w:hAnsi="Calibri"/>
      <w:b/>
      <w:bCs/>
      <w:sz w:val="26"/>
      <w:szCs w:val="26"/>
      <w:lang w:eastAsia="ar-SA"/>
    </w:rPr>
  </w:style>
  <w:style w:type="paragraph" w:customStyle="1" w:styleId="Body">
    <w:name w:val="Body"/>
    <w:rsid w:val="00BE142A"/>
    <w:rPr>
      <w:rFonts w:ascii="Helvetica" w:eastAsia="ヒラギノ角ゴ Pro W3" w:hAnsi="Helvetica"/>
      <w:color w:val="000000"/>
      <w:sz w:val="24"/>
    </w:rPr>
  </w:style>
  <w:style w:type="character" w:customStyle="1" w:styleId="Heading3Char">
    <w:name w:val="Heading 3 Char"/>
    <w:link w:val="Heading3"/>
    <w:uiPriority w:val="9"/>
    <w:rsid w:val="00BE142A"/>
    <w:rPr>
      <w:rFonts w:ascii="Calibri" w:eastAsia="Times New Roman" w:hAnsi="Calibri" w:cs="Times New Roman"/>
      <w:b/>
      <w:bCs/>
      <w:sz w:val="26"/>
      <w:szCs w:val="26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41D"/>
    <w:rPr>
      <w:b/>
      <w:bCs/>
      <w:sz w:val="20"/>
      <w:szCs w:val="20"/>
    </w:rPr>
  </w:style>
  <w:style w:type="character" w:customStyle="1" w:styleId="CommentTextChar1">
    <w:name w:val="Comment Text Char1"/>
    <w:link w:val="CommentText"/>
    <w:rsid w:val="00D4141D"/>
    <w:rPr>
      <w:rFonts w:ascii="Calibri" w:eastAsia="Calibri" w:hAnsi="Calibri" w:cs="Calibri"/>
      <w:sz w:val="24"/>
      <w:szCs w:val="24"/>
      <w:lang w:val="en-US"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D4141D"/>
    <w:rPr>
      <w:rFonts w:ascii="Calibri" w:eastAsia="Calibri" w:hAnsi="Calibri" w:cs="Calibri"/>
      <w:b/>
      <w:bCs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D4141D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3D3E63"/>
    <w:pPr>
      <w:suppressAutoHyphens w:val="0"/>
      <w:spacing w:after="0" w:line="240" w:lineRule="auto"/>
      <w:ind w:left="720"/>
    </w:pPr>
    <w:rPr>
      <w:rFonts w:cs="Times New Roman"/>
      <w:lang w:eastAsia="en-US"/>
    </w:rPr>
  </w:style>
  <w:style w:type="character" w:customStyle="1" w:styleId="apple-style-span">
    <w:name w:val="apple-style-span"/>
    <w:basedOn w:val="DefaultParagraphFont"/>
    <w:rsid w:val="00D010D7"/>
  </w:style>
  <w:style w:type="paragraph" w:customStyle="1" w:styleId="MediumGrid21">
    <w:name w:val="Medium Grid 21"/>
    <w:qFormat/>
    <w:rsid w:val="0048511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heading0">
    <w:name w:val="heading"/>
    <w:basedOn w:val="Heading2"/>
    <w:qFormat/>
    <w:rsid w:val="00313FB1"/>
    <w:pPr>
      <w:numPr>
        <w:numId w:val="0"/>
      </w:numPr>
      <w:ind w:left="426" w:hanging="426"/>
    </w:pPr>
    <w:rPr>
      <w:color w:val="008C99"/>
    </w:rPr>
  </w:style>
  <w:style w:type="paragraph" w:styleId="FootnoteText">
    <w:name w:val="footnote text"/>
    <w:basedOn w:val="Normal"/>
    <w:link w:val="FootnoteTextChar"/>
    <w:rsid w:val="00B80027"/>
    <w:rPr>
      <w:sz w:val="20"/>
      <w:szCs w:val="20"/>
    </w:rPr>
  </w:style>
  <w:style w:type="character" w:customStyle="1" w:styleId="FootnoteTextChar">
    <w:name w:val="Footnote Text Char"/>
    <w:link w:val="FootnoteText"/>
    <w:rsid w:val="00B80027"/>
    <w:rPr>
      <w:rFonts w:ascii="Calibri" w:eastAsia="Calibri" w:hAnsi="Calibri" w:cs="Calibri"/>
      <w:lang w:val="en-US" w:eastAsia="ar-SA"/>
    </w:rPr>
  </w:style>
  <w:style w:type="character" w:styleId="FootnoteReference">
    <w:name w:val="footnote reference"/>
    <w:rsid w:val="00B800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72C9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Revision">
    <w:name w:val="Revision"/>
    <w:hidden/>
    <w:semiHidden/>
    <w:rsid w:val="007930F4"/>
    <w:rPr>
      <w:rFonts w:ascii="Calibri" w:eastAsia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rsid w:val="006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1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1DF0B3A6F814FBB509F83DECCC090" ma:contentTypeVersion="15" ma:contentTypeDescription="Create a new document." ma:contentTypeScope="" ma:versionID="31c55a1e9c26c30db460665f1a743967">
  <xsd:schema xmlns:xsd="http://www.w3.org/2001/XMLSchema" xmlns:xs="http://www.w3.org/2001/XMLSchema" xmlns:p="http://schemas.microsoft.com/office/2006/metadata/properties" xmlns:ns2="8df7b605-e4ee-4cbe-aa21-aea00745f963" xmlns:ns3="8ef617ff-c79e-4e3a-9cb5-c6efde043720" targetNamespace="http://schemas.microsoft.com/office/2006/metadata/properties" ma:root="true" ma:fieldsID="7c063244eb98bef515b16da6a9a3f64b" ns2:_="" ns3:_="">
    <xsd:import namespace="8df7b605-e4ee-4cbe-aa21-aea00745f963"/>
    <xsd:import namespace="8ef617ff-c79e-4e3a-9cb5-c6efde043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7b605-e4ee-4cbe-aa21-aea00745f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d832d6-9c8b-4012-9c42-03f973017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17ff-c79e-4e3a-9cb5-c6efde043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284b5c-e9d2-422a-8ae3-6014b0d84405}" ma:internalName="TaxCatchAll" ma:showField="CatchAllData" ma:web="8ef617ff-c79e-4e3a-9cb5-c6efde043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7b605-e4ee-4cbe-aa21-aea00745f963">
      <Terms xmlns="http://schemas.microsoft.com/office/infopath/2007/PartnerControls"/>
    </lcf76f155ced4ddcb4097134ff3c332f>
    <TaxCatchAll xmlns="8ef617ff-c79e-4e3a-9cb5-c6efde0437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1A21-0649-46F3-8F6D-94A910657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7b605-e4ee-4cbe-aa21-aea00745f963"/>
    <ds:schemaRef ds:uri="8ef617ff-c79e-4e3a-9cb5-c6efde04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91DA4-2A11-446A-AA35-A767A689C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0919A-2A8E-4F21-A71E-13626ECBF44B}">
  <ds:schemaRefs>
    <ds:schemaRef ds:uri="http://schemas.microsoft.com/office/2006/metadata/properties"/>
    <ds:schemaRef ds:uri="http://schemas.microsoft.com/office/infopath/2007/PartnerControls"/>
    <ds:schemaRef ds:uri="8df7b605-e4ee-4cbe-aa21-aea00745f963"/>
    <ds:schemaRef ds:uri="8ef617ff-c79e-4e3a-9cb5-c6efde043720"/>
  </ds:schemaRefs>
</ds:datastoreItem>
</file>

<file path=customXml/itemProps4.xml><?xml version="1.0" encoding="utf-8"?>
<ds:datastoreItem xmlns:ds="http://schemas.openxmlformats.org/officeDocument/2006/customXml" ds:itemID="{C5BEBF44-4C2D-4550-8563-3F4A2A9B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753</Words>
  <Characters>4298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Megan Price</cp:lastModifiedBy>
  <cp:revision>20</cp:revision>
  <cp:lastPrinted>2010-08-30T12:11:00Z</cp:lastPrinted>
  <dcterms:created xsi:type="dcterms:W3CDTF">2023-03-08T12:49:00Z</dcterms:created>
  <dcterms:modified xsi:type="dcterms:W3CDTF">2023-03-08T14:00:00Z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0x010100A891DF0B3A6F814FBB509F83DECCC090</vt:lpwstr>
  </property>
  <property fmtid="{D5CDD505-2E9C-101B-9397-08002B2CF9AE}" pid="3" name="MediaServiceImageTags">
    <vt:lpwstr/>
  </property>
</Properties>
</file>